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5C9" w:rsidRPr="007A25C9" w:rsidRDefault="007A25C9" w:rsidP="007A25C9">
      <w:pPr>
        <w:spacing w:line="276" w:lineRule="auto"/>
        <w:jc w:val="center"/>
        <w:rPr>
          <w:rFonts w:asciiTheme="majorEastAsia" w:eastAsiaTheme="majorEastAsia" w:hAnsiTheme="majorEastAsia"/>
          <w:b/>
          <w:sz w:val="28"/>
          <w:szCs w:val="24"/>
        </w:rPr>
      </w:pPr>
      <w:r w:rsidRPr="007A25C9">
        <w:rPr>
          <w:rFonts w:asciiTheme="majorEastAsia" w:eastAsiaTheme="majorEastAsia" w:hAnsiTheme="majorEastAsia"/>
          <w:b/>
          <w:sz w:val="28"/>
          <w:szCs w:val="24"/>
        </w:rPr>
        <w:t>畜牧兽医专业人才培养目标</w:t>
      </w:r>
    </w:p>
    <w:p w:rsidR="00EB11AB" w:rsidRDefault="00EB11AB" w:rsidP="00E00993">
      <w:pPr>
        <w:spacing w:line="276" w:lineRule="auto"/>
        <w:rPr>
          <w:rFonts w:asciiTheme="majorEastAsia" w:eastAsiaTheme="majorEastAsia" w:hAnsiTheme="majorEastAsia"/>
          <w:sz w:val="24"/>
          <w:szCs w:val="24"/>
        </w:rPr>
      </w:pPr>
    </w:p>
    <w:p w:rsidR="00E00993" w:rsidRPr="00E00993" w:rsidRDefault="00E00993" w:rsidP="00E00993">
      <w:pPr>
        <w:spacing w:line="276" w:lineRule="auto"/>
        <w:rPr>
          <w:rFonts w:asciiTheme="majorEastAsia" w:eastAsiaTheme="majorEastAsia" w:hAnsiTheme="majorEastAsia"/>
          <w:sz w:val="24"/>
          <w:szCs w:val="24"/>
        </w:rPr>
      </w:pPr>
      <w:bookmarkStart w:id="0" w:name="_GoBack"/>
      <w:bookmarkEnd w:id="0"/>
      <w:r w:rsidRPr="00E00993">
        <w:rPr>
          <w:rFonts w:asciiTheme="majorEastAsia" w:eastAsiaTheme="majorEastAsia" w:hAnsiTheme="majorEastAsia" w:hint="eastAsia"/>
          <w:sz w:val="24"/>
          <w:szCs w:val="24"/>
        </w:rPr>
        <w:t>一、专业名称</w:t>
      </w:r>
    </w:p>
    <w:p w:rsidR="00E00993" w:rsidRPr="00E00993" w:rsidRDefault="00E00993" w:rsidP="00E00993">
      <w:pPr>
        <w:spacing w:line="276" w:lineRule="auto"/>
        <w:ind w:firstLineChars="200" w:firstLine="480"/>
        <w:rPr>
          <w:rFonts w:asciiTheme="majorEastAsia" w:eastAsiaTheme="majorEastAsia" w:hAnsiTheme="majorEastAsia"/>
          <w:sz w:val="24"/>
          <w:szCs w:val="24"/>
        </w:rPr>
      </w:pPr>
      <w:r w:rsidRPr="00E00993">
        <w:rPr>
          <w:rFonts w:asciiTheme="majorEastAsia" w:eastAsiaTheme="majorEastAsia" w:hAnsiTheme="majorEastAsia" w:hint="eastAsia"/>
          <w:sz w:val="24"/>
          <w:szCs w:val="24"/>
        </w:rPr>
        <w:t>畜牧兽医。</w:t>
      </w:r>
    </w:p>
    <w:p w:rsidR="00E00993" w:rsidRPr="00E00993" w:rsidRDefault="00E00993" w:rsidP="00E00993">
      <w:pPr>
        <w:spacing w:line="276" w:lineRule="auto"/>
        <w:rPr>
          <w:rFonts w:asciiTheme="majorEastAsia" w:eastAsiaTheme="majorEastAsia" w:hAnsiTheme="majorEastAsia"/>
          <w:sz w:val="24"/>
          <w:szCs w:val="24"/>
        </w:rPr>
      </w:pPr>
      <w:r w:rsidRPr="00E00993">
        <w:rPr>
          <w:rFonts w:asciiTheme="majorEastAsia" w:eastAsiaTheme="majorEastAsia" w:hAnsiTheme="majorEastAsia" w:hint="eastAsia"/>
          <w:sz w:val="24"/>
          <w:szCs w:val="24"/>
        </w:rPr>
        <w:t>二、入学对象</w:t>
      </w:r>
    </w:p>
    <w:p w:rsidR="00E00993" w:rsidRPr="00E00993" w:rsidRDefault="00E00993" w:rsidP="00E00993">
      <w:pPr>
        <w:spacing w:line="276" w:lineRule="auto"/>
        <w:ind w:firstLineChars="200" w:firstLine="480"/>
        <w:rPr>
          <w:rFonts w:asciiTheme="majorEastAsia" w:eastAsiaTheme="majorEastAsia" w:hAnsiTheme="majorEastAsia"/>
          <w:sz w:val="24"/>
          <w:szCs w:val="24"/>
        </w:rPr>
      </w:pPr>
      <w:r w:rsidRPr="00E00993">
        <w:rPr>
          <w:rFonts w:asciiTheme="majorEastAsia" w:eastAsiaTheme="majorEastAsia" w:hAnsiTheme="majorEastAsia"/>
          <w:sz w:val="24"/>
          <w:szCs w:val="24"/>
        </w:rPr>
        <w:t>初中毕业或具有同等学历者。</w:t>
      </w:r>
    </w:p>
    <w:p w:rsidR="00E00993" w:rsidRPr="00E00993" w:rsidRDefault="00E00993" w:rsidP="00E00993">
      <w:pPr>
        <w:spacing w:line="276" w:lineRule="auto"/>
        <w:rPr>
          <w:rFonts w:asciiTheme="majorEastAsia" w:eastAsiaTheme="majorEastAsia" w:hAnsiTheme="majorEastAsia"/>
          <w:sz w:val="24"/>
          <w:szCs w:val="24"/>
        </w:rPr>
      </w:pPr>
      <w:r w:rsidRPr="00E00993">
        <w:rPr>
          <w:rFonts w:asciiTheme="majorEastAsia" w:eastAsiaTheme="majorEastAsia" w:hAnsiTheme="majorEastAsia"/>
          <w:sz w:val="24"/>
          <w:szCs w:val="24"/>
        </w:rPr>
        <w:t>三、基本学制</w:t>
      </w:r>
    </w:p>
    <w:p w:rsidR="00E00993" w:rsidRPr="00E00993" w:rsidRDefault="00E00993" w:rsidP="00E00993">
      <w:pPr>
        <w:spacing w:line="276" w:lineRule="auto"/>
        <w:ind w:firstLineChars="200" w:firstLine="480"/>
        <w:rPr>
          <w:rFonts w:asciiTheme="majorEastAsia" w:eastAsiaTheme="majorEastAsia" w:hAnsiTheme="majorEastAsia"/>
          <w:sz w:val="24"/>
          <w:szCs w:val="24"/>
        </w:rPr>
      </w:pPr>
      <w:r w:rsidRPr="00E00993">
        <w:rPr>
          <w:rFonts w:asciiTheme="majorEastAsia" w:eastAsiaTheme="majorEastAsia" w:hAnsiTheme="majorEastAsia" w:hint="eastAsia"/>
          <w:sz w:val="24"/>
          <w:szCs w:val="24"/>
        </w:rPr>
        <w:t>3年制。</w:t>
      </w:r>
    </w:p>
    <w:p w:rsidR="00E00993" w:rsidRPr="00E00993" w:rsidRDefault="00E00993" w:rsidP="00E00993">
      <w:pPr>
        <w:spacing w:line="276" w:lineRule="auto"/>
        <w:rPr>
          <w:rFonts w:asciiTheme="majorEastAsia" w:eastAsiaTheme="majorEastAsia" w:hAnsiTheme="majorEastAsia"/>
          <w:sz w:val="24"/>
          <w:szCs w:val="24"/>
        </w:rPr>
      </w:pPr>
      <w:r w:rsidRPr="00E00993">
        <w:rPr>
          <w:rFonts w:asciiTheme="majorEastAsia" w:eastAsiaTheme="majorEastAsia" w:hAnsiTheme="majorEastAsia"/>
          <w:sz w:val="24"/>
          <w:szCs w:val="24"/>
        </w:rPr>
        <w:t>四、培养目标</w:t>
      </w:r>
    </w:p>
    <w:p w:rsidR="00E00993" w:rsidRPr="00E00993" w:rsidRDefault="00E00993" w:rsidP="00E00993">
      <w:pPr>
        <w:spacing w:line="276" w:lineRule="auto"/>
        <w:ind w:firstLineChars="200" w:firstLine="480"/>
        <w:rPr>
          <w:rFonts w:asciiTheme="majorEastAsia" w:eastAsiaTheme="majorEastAsia" w:hAnsiTheme="majorEastAsia"/>
          <w:sz w:val="24"/>
          <w:szCs w:val="24"/>
        </w:rPr>
      </w:pPr>
      <w:r w:rsidRPr="00E00993">
        <w:rPr>
          <w:rFonts w:asciiTheme="majorEastAsia" w:eastAsiaTheme="majorEastAsia" w:hAnsiTheme="majorEastAsia" w:hint="eastAsia"/>
          <w:sz w:val="24"/>
          <w:szCs w:val="24"/>
        </w:rPr>
        <w:t>本专业主要培养与畜牧业发展相适应，德、智、体、美全面发展，具有良好的职业道德和行为规范，掌握畜牧兽医专业岗位（群）必备的文化知识、专业知识和操作技能，具有分析解决生产实际问题的能力，能胜任畜牧兽医生产、服务一线从事动物养殖，疾病防治、防疫检疫、实验室检验、饲料、兽药、动物产品的营销及售后服务等工作的高素质劳动者和技能型人才。</w:t>
      </w:r>
    </w:p>
    <w:p w:rsidR="00E00993" w:rsidRPr="00E00993" w:rsidRDefault="00E00993" w:rsidP="00E00993">
      <w:pPr>
        <w:spacing w:line="276" w:lineRule="auto"/>
        <w:rPr>
          <w:rFonts w:asciiTheme="majorEastAsia" w:eastAsiaTheme="majorEastAsia" w:hAnsiTheme="majorEastAsia"/>
          <w:sz w:val="24"/>
          <w:szCs w:val="24"/>
        </w:rPr>
      </w:pPr>
      <w:r w:rsidRPr="00E00993">
        <w:rPr>
          <w:rFonts w:asciiTheme="majorEastAsia" w:eastAsiaTheme="majorEastAsia" w:hAnsiTheme="majorEastAsia" w:hint="eastAsia"/>
          <w:sz w:val="24"/>
          <w:szCs w:val="24"/>
        </w:rPr>
        <w:t>五、职业领域及证书要求</w:t>
      </w:r>
    </w:p>
    <w:p w:rsidR="00E00993" w:rsidRPr="00E00993" w:rsidRDefault="00E00993" w:rsidP="00E00993">
      <w:pPr>
        <w:autoSpaceDE w:val="0"/>
        <w:autoSpaceDN w:val="0"/>
        <w:adjustRightInd w:val="0"/>
        <w:jc w:val="center"/>
        <w:rPr>
          <w:rFonts w:asciiTheme="minorEastAsia" w:hAnsiTheme="minorEastAsia" w:cs="FzBookMaker6DlFont6"/>
          <w:color w:val="000000"/>
          <w:kern w:val="0"/>
          <w:szCs w:val="21"/>
        </w:rPr>
      </w:pPr>
      <w:r w:rsidRPr="00E00993">
        <w:rPr>
          <w:rFonts w:asciiTheme="minorEastAsia" w:hAnsiTheme="minorEastAsia" w:cs="宋体" w:hint="eastAsia"/>
          <w:color w:val="000000"/>
          <w:kern w:val="0"/>
          <w:szCs w:val="21"/>
        </w:rPr>
        <w:t>表</w:t>
      </w:r>
      <w:r w:rsidRPr="00E00993">
        <w:rPr>
          <w:rFonts w:asciiTheme="minorEastAsia" w:hAnsiTheme="minorEastAsia" w:cs="FzBookMaker6DlFont6"/>
          <w:color w:val="000000"/>
          <w:kern w:val="0"/>
          <w:szCs w:val="21"/>
        </w:rPr>
        <w:t>1</w:t>
      </w:r>
      <w:r w:rsidRPr="00E00993">
        <w:rPr>
          <w:rFonts w:asciiTheme="minorEastAsia" w:hAnsiTheme="minorEastAsia" w:cs="FzBookMaker6DlFont6" w:hint="eastAsia"/>
          <w:color w:val="000000"/>
          <w:kern w:val="0"/>
          <w:szCs w:val="21"/>
        </w:rPr>
        <w:t xml:space="preserve"> </w:t>
      </w:r>
      <w:r w:rsidRPr="00E00993">
        <w:rPr>
          <w:rFonts w:asciiTheme="minorEastAsia" w:hAnsiTheme="minorEastAsia" w:cs="FzBookMaker6DlFont6"/>
          <w:color w:val="000000"/>
          <w:kern w:val="0"/>
          <w:szCs w:val="21"/>
        </w:rPr>
        <w:t xml:space="preserve"> </w:t>
      </w:r>
      <w:r w:rsidRPr="00E00993">
        <w:rPr>
          <w:rFonts w:asciiTheme="minorEastAsia" w:hAnsiTheme="minorEastAsia" w:cs="宋体" w:hint="eastAsia"/>
          <w:color w:val="000000"/>
          <w:kern w:val="0"/>
          <w:szCs w:val="21"/>
        </w:rPr>
        <w:t>畜牧兽医专业职业领域</w:t>
      </w:r>
    </w:p>
    <w:tbl>
      <w:tblPr>
        <w:tblStyle w:val="a5"/>
        <w:tblW w:w="0" w:type="auto"/>
        <w:tblLook w:val="04A0" w:firstRow="1" w:lastRow="0" w:firstColumn="1" w:lastColumn="0" w:noHBand="0" w:noVBand="1"/>
      </w:tblPr>
      <w:tblGrid>
        <w:gridCol w:w="704"/>
        <w:gridCol w:w="1559"/>
        <w:gridCol w:w="3544"/>
        <w:gridCol w:w="2489"/>
      </w:tblGrid>
      <w:tr w:rsidR="00E00993" w:rsidRPr="00E00993" w:rsidTr="00744DEE">
        <w:tc>
          <w:tcPr>
            <w:tcW w:w="704" w:type="dxa"/>
          </w:tcPr>
          <w:p w:rsidR="00E00993" w:rsidRPr="00E00993" w:rsidRDefault="00E00993" w:rsidP="00E00993">
            <w:pPr>
              <w:autoSpaceDE w:val="0"/>
              <w:autoSpaceDN w:val="0"/>
              <w:adjustRightInd w:val="0"/>
              <w:jc w:val="left"/>
              <w:rPr>
                <w:rFonts w:asciiTheme="minorEastAsia" w:hAnsiTheme="minorEastAsia" w:cs="宋体"/>
                <w:color w:val="000000"/>
                <w:kern w:val="0"/>
                <w:szCs w:val="21"/>
              </w:rPr>
            </w:pPr>
            <w:r w:rsidRPr="00E00993">
              <w:rPr>
                <w:rFonts w:asciiTheme="minorEastAsia" w:hAnsiTheme="minorEastAsia" w:cs="宋体" w:hint="eastAsia"/>
                <w:color w:val="000000"/>
                <w:kern w:val="0"/>
                <w:szCs w:val="21"/>
              </w:rPr>
              <w:t>序号</w:t>
            </w:r>
          </w:p>
        </w:tc>
        <w:tc>
          <w:tcPr>
            <w:tcW w:w="1559" w:type="dxa"/>
          </w:tcPr>
          <w:p w:rsidR="00E00993" w:rsidRPr="00E00993" w:rsidRDefault="00E00993" w:rsidP="00E00993">
            <w:pPr>
              <w:autoSpaceDE w:val="0"/>
              <w:autoSpaceDN w:val="0"/>
              <w:adjustRightInd w:val="0"/>
              <w:jc w:val="left"/>
              <w:rPr>
                <w:rFonts w:asciiTheme="minorEastAsia" w:hAnsiTheme="minorEastAsia" w:cs="宋体"/>
                <w:color w:val="000000"/>
                <w:kern w:val="0"/>
                <w:szCs w:val="21"/>
              </w:rPr>
            </w:pPr>
            <w:r w:rsidRPr="00E00993">
              <w:rPr>
                <w:rFonts w:asciiTheme="minorEastAsia" w:hAnsiTheme="minorEastAsia" w:cs="宋体" w:hint="eastAsia"/>
                <w:color w:val="000000"/>
                <w:kern w:val="0"/>
                <w:szCs w:val="21"/>
              </w:rPr>
              <w:t>专门化方向</w:t>
            </w:r>
          </w:p>
        </w:tc>
        <w:tc>
          <w:tcPr>
            <w:tcW w:w="3544" w:type="dxa"/>
          </w:tcPr>
          <w:p w:rsidR="00E00993" w:rsidRPr="00E00993" w:rsidRDefault="00E00993" w:rsidP="00E00993">
            <w:pPr>
              <w:autoSpaceDE w:val="0"/>
              <w:autoSpaceDN w:val="0"/>
              <w:adjustRightInd w:val="0"/>
              <w:jc w:val="left"/>
              <w:rPr>
                <w:rFonts w:asciiTheme="minorEastAsia" w:hAnsiTheme="minorEastAsia" w:cs="宋体"/>
                <w:color w:val="000000"/>
                <w:kern w:val="0"/>
                <w:szCs w:val="21"/>
              </w:rPr>
            </w:pPr>
            <w:r w:rsidRPr="00E00993">
              <w:rPr>
                <w:rFonts w:asciiTheme="minorEastAsia" w:hAnsiTheme="minorEastAsia" w:cs="宋体" w:hint="eastAsia"/>
                <w:color w:val="000000"/>
                <w:kern w:val="0"/>
                <w:szCs w:val="21"/>
              </w:rPr>
              <w:t>主要就业岗位</w:t>
            </w:r>
          </w:p>
        </w:tc>
        <w:tc>
          <w:tcPr>
            <w:tcW w:w="2489" w:type="dxa"/>
          </w:tcPr>
          <w:p w:rsidR="00E00993" w:rsidRPr="00E00993" w:rsidRDefault="00E00993" w:rsidP="00E00993">
            <w:pPr>
              <w:autoSpaceDE w:val="0"/>
              <w:autoSpaceDN w:val="0"/>
              <w:adjustRightInd w:val="0"/>
              <w:jc w:val="left"/>
              <w:rPr>
                <w:rFonts w:asciiTheme="minorEastAsia" w:hAnsiTheme="minorEastAsia" w:cs="宋体"/>
                <w:color w:val="000000"/>
                <w:kern w:val="0"/>
                <w:szCs w:val="21"/>
              </w:rPr>
            </w:pPr>
            <w:r w:rsidRPr="00E00993">
              <w:rPr>
                <w:rFonts w:asciiTheme="minorEastAsia" w:hAnsiTheme="minorEastAsia" w:cs="宋体" w:hint="eastAsia"/>
                <w:color w:val="000000"/>
                <w:kern w:val="0"/>
                <w:szCs w:val="21"/>
              </w:rPr>
              <w:t>国家职(执)业资格证书</w:t>
            </w:r>
          </w:p>
        </w:tc>
      </w:tr>
      <w:tr w:rsidR="00E00993" w:rsidRPr="00E00993" w:rsidTr="00744DEE">
        <w:tc>
          <w:tcPr>
            <w:tcW w:w="704" w:type="dxa"/>
            <w:vMerge w:val="restart"/>
          </w:tcPr>
          <w:p w:rsidR="00E00993" w:rsidRPr="00E00993" w:rsidRDefault="00E00993" w:rsidP="00E00993">
            <w:pPr>
              <w:autoSpaceDE w:val="0"/>
              <w:autoSpaceDN w:val="0"/>
              <w:adjustRightInd w:val="0"/>
              <w:jc w:val="left"/>
              <w:rPr>
                <w:rFonts w:asciiTheme="minorEastAsia" w:hAnsiTheme="minorEastAsia" w:cs="宋体"/>
                <w:color w:val="000000"/>
                <w:kern w:val="0"/>
                <w:szCs w:val="21"/>
              </w:rPr>
            </w:pPr>
            <w:r w:rsidRPr="00E00993">
              <w:rPr>
                <w:rFonts w:asciiTheme="minorEastAsia" w:hAnsiTheme="minorEastAsia" w:cs="宋体" w:hint="eastAsia"/>
                <w:color w:val="000000"/>
                <w:kern w:val="0"/>
                <w:szCs w:val="21"/>
              </w:rPr>
              <w:t>1</w:t>
            </w:r>
          </w:p>
        </w:tc>
        <w:tc>
          <w:tcPr>
            <w:tcW w:w="1559" w:type="dxa"/>
            <w:vMerge w:val="restart"/>
          </w:tcPr>
          <w:p w:rsidR="00E00993" w:rsidRPr="00E00993" w:rsidRDefault="00E00993" w:rsidP="00E00993">
            <w:pPr>
              <w:autoSpaceDE w:val="0"/>
              <w:autoSpaceDN w:val="0"/>
              <w:adjustRightInd w:val="0"/>
              <w:jc w:val="left"/>
              <w:rPr>
                <w:rFonts w:asciiTheme="minorEastAsia" w:hAnsiTheme="minorEastAsia" w:cs="宋体"/>
                <w:color w:val="000000"/>
                <w:kern w:val="0"/>
                <w:szCs w:val="21"/>
              </w:rPr>
            </w:pPr>
            <w:r w:rsidRPr="00E00993">
              <w:rPr>
                <w:rFonts w:asciiTheme="minorEastAsia" w:hAnsiTheme="minorEastAsia" w:cs="宋体" w:hint="eastAsia"/>
                <w:color w:val="000000"/>
                <w:kern w:val="0"/>
                <w:szCs w:val="21"/>
              </w:rPr>
              <w:t>畜禽养殖</w:t>
            </w:r>
          </w:p>
        </w:tc>
        <w:tc>
          <w:tcPr>
            <w:tcW w:w="3544" w:type="dxa"/>
          </w:tcPr>
          <w:p w:rsidR="00E00993" w:rsidRPr="00E00993" w:rsidRDefault="00E00993" w:rsidP="00E00993">
            <w:pPr>
              <w:autoSpaceDE w:val="0"/>
              <w:autoSpaceDN w:val="0"/>
              <w:adjustRightInd w:val="0"/>
              <w:jc w:val="left"/>
              <w:rPr>
                <w:rFonts w:asciiTheme="minorEastAsia" w:hAnsiTheme="minorEastAsia" w:cs="宋体"/>
                <w:color w:val="000000"/>
                <w:kern w:val="0"/>
                <w:szCs w:val="21"/>
              </w:rPr>
            </w:pPr>
            <w:r w:rsidRPr="00E00993">
              <w:rPr>
                <w:rFonts w:asciiTheme="minorEastAsia" w:hAnsiTheme="minorEastAsia" w:cs="宋体" w:hint="eastAsia"/>
                <w:color w:val="000000"/>
                <w:kern w:val="0"/>
                <w:szCs w:val="21"/>
              </w:rPr>
              <w:t>猪场、牛场、羊场饲养管理</w:t>
            </w:r>
          </w:p>
        </w:tc>
        <w:tc>
          <w:tcPr>
            <w:tcW w:w="2489" w:type="dxa"/>
          </w:tcPr>
          <w:p w:rsidR="00E00993" w:rsidRPr="00E00993" w:rsidRDefault="00E00993" w:rsidP="00E00993">
            <w:pPr>
              <w:autoSpaceDE w:val="0"/>
              <w:autoSpaceDN w:val="0"/>
              <w:adjustRightInd w:val="0"/>
              <w:jc w:val="left"/>
              <w:rPr>
                <w:rFonts w:asciiTheme="minorEastAsia" w:hAnsiTheme="minorEastAsia" w:cs="宋体"/>
                <w:color w:val="000000"/>
                <w:kern w:val="0"/>
                <w:szCs w:val="21"/>
              </w:rPr>
            </w:pPr>
            <w:r w:rsidRPr="00E00993">
              <w:rPr>
                <w:rFonts w:asciiTheme="minorEastAsia" w:hAnsiTheme="minorEastAsia" w:cs="宋体" w:hint="eastAsia"/>
                <w:color w:val="000000"/>
                <w:kern w:val="0"/>
                <w:szCs w:val="21"/>
              </w:rPr>
              <w:t>家畜饲养员</w:t>
            </w:r>
          </w:p>
        </w:tc>
      </w:tr>
      <w:tr w:rsidR="00E00993" w:rsidRPr="00E00993" w:rsidTr="00744DEE">
        <w:tc>
          <w:tcPr>
            <w:tcW w:w="704" w:type="dxa"/>
            <w:vMerge/>
          </w:tcPr>
          <w:p w:rsidR="00E00993" w:rsidRPr="00E00993" w:rsidRDefault="00E00993" w:rsidP="00E00993">
            <w:pPr>
              <w:autoSpaceDE w:val="0"/>
              <w:autoSpaceDN w:val="0"/>
              <w:adjustRightInd w:val="0"/>
              <w:jc w:val="left"/>
              <w:rPr>
                <w:rFonts w:asciiTheme="minorEastAsia" w:hAnsiTheme="minorEastAsia" w:cs="宋体"/>
                <w:color w:val="000000"/>
                <w:kern w:val="0"/>
                <w:szCs w:val="21"/>
              </w:rPr>
            </w:pPr>
          </w:p>
        </w:tc>
        <w:tc>
          <w:tcPr>
            <w:tcW w:w="1559" w:type="dxa"/>
            <w:vMerge/>
          </w:tcPr>
          <w:p w:rsidR="00E00993" w:rsidRPr="00E00993" w:rsidRDefault="00E00993" w:rsidP="00E00993">
            <w:pPr>
              <w:autoSpaceDE w:val="0"/>
              <w:autoSpaceDN w:val="0"/>
              <w:adjustRightInd w:val="0"/>
              <w:jc w:val="left"/>
              <w:rPr>
                <w:rFonts w:asciiTheme="minorEastAsia" w:hAnsiTheme="minorEastAsia" w:cs="宋体"/>
                <w:color w:val="000000"/>
                <w:kern w:val="0"/>
                <w:szCs w:val="21"/>
              </w:rPr>
            </w:pPr>
          </w:p>
        </w:tc>
        <w:tc>
          <w:tcPr>
            <w:tcW w:w="3544" w:type="dxa"/>
          </w:tcPr>
          <w:p w:rsidR="00E00993" w:rsidRPr="00E00993" w:rsidRDefault="00E00993" w:rsidP="00E00993">
            <w:pPr>
              <w:autoSpaceDE w:val="0"/>
              <w:autoSpaceDN w:val="0"/>
              <w:adjustRightInd w:val="0"/>
              <w:jc w:val="left"/>
              <w:rPr>
                <w:rFonts w:asciiTheme="minorEastAsia" w:hAnsiTheme="minorEastAsia" w:cs="宋体"/>
                <w:color w:val="000000"/>
                <w:kern w:val="0"/>
                <w:szCs w:val="21"/>
              </w:rPr>
            </w:pPr>
            <w:r w:rsidRPr="00E00993">
              <w:rPr>
                <w:rFonts w:asciiTheme="minorEastAsia" w:hAnsiTheme="minorEastAsia" w:cs="宋体" w:hint="eastAsia"/>
                <w:color w:val="000000"/>
                <w:kern w:val="0"/>
                <w:szCs w:val="21"/>
              </w:rPr>
              <w:t>鸡场、鸭场、鹅场饲养管理</w:t>
            </w:r>
          </w:p>
        </w:tc>
        <w:tc>
          <w:tcPr>
            <w:tcW w:w="2489" w:type="dxa"/>
          </w:tcPr>
          <w:p w:rsidR="00E00993" w:rsidRPr="00E00993" w:rsidRDefault="00E00993" w:rsidP="00E00993">
            <w:pPr>
              <w:autoSpaceDE w:val="0"/>
              <w:autoSpaceDN w:val="0"/>
              <w:adjustRightInd w:val="0"/>
              <w:jc w:val="left"/>
              <w:rPr>
                <w:rFonts w:asciiTheme="minorEastAsia" w:hAnsiTheme="minorEastAsia" w:cs="宋体"/>
                <w:color w:val="000000"/>
                <w:kern w:val="0"/>
                <w:szCs w:val="21"/>
              </w:rPr>
            </w:pPr>
            <w:r w:rsidRPr="00E00993">
              <w:rPr>
                <w:rFonts w:asciiTheme="minorEastAsia" w:hAnsiTheme="minorEastAsia" w:cs="宋体" w:hint="eastAsia"/>
                <w:color w:val="000000"/>
                <w:kern w:val="0"/>
                <w:szCs w:val="21"/>
              </w:rPr>
              <w:t>家禽饲养员</w:t>
            </w:r>
          </w:p>
        </w:tc>
      </w:tr>
      <w:tr w:rsidR="00E00993" w:rsidRPr="00E00993" w:rsidTr="00744DEE">
        <w:tc>
          <w:tcPr>
            <w:tcW w:w="704" w:type="dxa"/>
            <w:vMerge/>
          </w:tcPr>
          <w:p w:rsidR="00E00993" w:rsidRPr="00E00993" w:rsidRDefault="00E00993" w:rsidP="00E00993">
            <w:pPr>
              <w:autoSpaceDE w:val="0"/>
              <w:autoSpaceDN w:val="0"/>
              <w:adjustRightInd w:val="0"/>
              <w:jc w:val="left"/>
              <w:rPr>
                <w:rFonts w:asciiTheme="minorEastAsia" w:hAnsiTheme="minorEastAsia" w:cs="宋体"/>
                <w:color w:val="000000"/>
                <w:kern w:val="0"/>
                <w:szCs w:val="21"/>
              </w:rPr>
            </w:pPr>
          </w:p>
        </w:tc>
        <w:tc>
          <w:tcPr>
            <w:tcW w:w="1559" w:type="dxa"/>
            <w:vMerge/>
          </w:tcPr>
          <w:p w:rsidR="00E00993" w:rsidRPr="00E00993" w:rsidRDefault="00E00993" w:rsidP="00E00993">
            <w:pPr>
              <w:autoSpaceDE w:val="0"/>
              <w:autoSpaceDN w:val="0"/>
              <w:adjustRightInd w:val="0"/>
              <w:jc w:val="left"/>
              <w:rPr>
                <w:rFonts w:asciiTheme="minorEastAsia" w:hAnsiTheme="minorEastAsia" w:cs="宋体"/>
                <w:color w:val="000000"/>
                <w:kern w:val="0"/>
                <w:szCs w:val="21"/>
              </w:rPr>
            </w:pPr>
          </w:p>
        </w:tc>
        <w:tc>
          <w:tcPr>
            <w:tcW w:w="3544" w:type="dxa"/>
          </w:tcPr>
          <w:p w:rsidR="00E00993" w:rsidRPr="00E00993" w:rsidRDefault="00E00993" w:rsidP="00E00993">
            <w:pPr>
              <w:autoSpaceDE w:val="0"/>
              <w:autoSpaceDN w:val="0"/>
              <w:adjustRightInd w:val="0"/>
              <w:jc w:val="left"/>
              <w:rPr>
                <w:rFonts w:asciiTheme="minorEastAsia" w:hAnsiTheme="minorEastAsia" w:cs="宋体"/>
                <w:color w:val="000000"/>
                <w:kern w:val="0"/>
                <w:szCs w:val="21"/>
              </w:rPr>
            </w:pPr>
            <w:r w:rsidRPr="00E00993">
              <w:rPr>
                <w:rFonts w:asciiTheme="minorEastAsia" w:hAnsiTheme="minorEastAsia" w:cs="宋体" w:hint="eastAsia"/>
                <w:color w:val="000000"/>
                <w:kern w:val="0"/>
                <w:szCs w:val="21"/>
              </w:rPr>
              <w:t>繁殖改良站、配种站、孵化厂</w:t>
            </w:r>
          </w:p>
        </w:tc>
        <w:tc>
          <w:tcPr>
            <w:tcW w:w="2489" w:type="dxa"/>
          </w:tcPr>
          <w:p w:rsidR="00E00993" w:rsidRPr="00E00993" w:rsidRDefault="00E00993" w:rsidP="00E00993">
            <w:pPr>
              <w:autoSpaceDE w:val="0"/>
              <w:autoSpaceDN w:val="0"/>
              <w:adjustRightInd w:val="0"/>
              <w:jc w:val="left"/>
              <w:rPr>
                <w:rFonts w:asciiTheme="minorEastAsia" w:hAnsiTheme="minorEastAsia" w:cs="宋体"/>
                <w:color w:val="000000"/>
                <w:kern w:val="0"/>
                <w:szCs w:val="21"/>
              </w:rPr>
            </w:pPr>
            <w:r w:rsidRPr="00E00993">
              <w:rPr>
                <w:rFonts w:asciiTheme="minorEastAsia" w:hAnsiTheme="minorEastAsia" w:cs="宋体" w:hint="eastAsia"/>
                <w:color w:val="000000"/>
                <w:kern w:val="0"/>
                <w:szCs w:val="21"/>
              </w:rPr>
              <w:t>畜禽繁殖员</w:t>
            </w:r>
          </w:p>
        </w:tc>
      </w:tr>
      <w:tr w:rsidR="00E00993" w:rsidRPr="00E00993" w:rsidTr="00744DEE">
        <w:tc>
          <w:tcPr>
            <w:tcW w:w="704" w:type="dxa"/>
            <w:vMerge/>
          </w:tcPr>
          <w:p w:rsidR="00E00993" w:rsidRPr="00E00993" w:rsidRDefault="00E00993" w:rsidP="00E00993">
            <w:pPr>
              <w:autoSpaceDE w:val="0"/>
              <w:autoSpaceDN w:val="0"/>
              <w:adjustRightInd w:val="0"/>
              <w:jc w:val="left"/>
              <w:rPr>
                <w:rFonts w:asciiTheme="minorEastAsia" w:hAnsiTheme="minorEastAsia" w:cs="宋体"/>
                <w:color w:val="000000"/>
                <w:kern w:val="0"/>
                <w:szCs w:val="21"/>
              </w:rPr>
            </w:pPr>
          </w:p>
        </w:tc>
        <w:tc>
          <w:tcPr>
            <w:tcW w:w="1559" w:type="dxa"/>
            <w:vMerge/>
          </w:tcPr>
          <w:p w:rsidR="00E00993" w:rsidRPr="00E00993" w:rsidRDefault="00E00993" w:rsidP="00E00993">
            <w:pPr>
              <w:autoSpaceDE w:val="0"/>
              <w:autoSpaceDN w:val="0"/>
              <w:adjustRightInd w:val="0"/>
              <w:jc w:val="left"/>
              <w:rPr>
                <w:rFonts w:asciiTheme="minorEastAsia" w:hAnsiTheme="minorEastAsia" w:cs="宋体"/>
                <w:color w:val="000000"/>
                <w:kern w:val="0"/>
                <w:szCs w:val="21"/>
              </w:rPr>
            </w:pPr>
          </w:p>
        </w:tc>
        <w:tc>
          <w:tcPr>
            <w:tcW w:w="3544" w:type="dxa"/>
          </w:tcPr>
          <w:p w:rsidR="00E00993" w:rsidRPr="00E00993" w:rsidRDefault="00E00993" w:rsidP="00E00993">
            <w:pPr>
              <w:autoSpaceDE w:val="0"/>
              <w:autoSpaceDN w:val="0"/>
              <w:adjustRightInd w:val="0"/>
              <w:jc w:val="left"/>
              <w:rPr>
                <w:rFonts w:asciiTheme="minorEastAsia" w:hAnsiTheme="minorEastAsia" w:cs="宋体"/>
                <w:color w:val="000000"/>
                <w:kern w:val="0"/>
                <w:szCs w:val="21"/>
              </w:rPr>
            </w:pPr>
            <w:r w:rsidRPr="00E00993">
              <w:rPr>
                <w:rFonts w:asciiTheme="minorEastAsia" w:hAnsiTheme="minorEastAsia" w:cs="宋体" w:hint="eastAsia"/>
                <w:color w:val="000000"/>
                <w:kern w:val="0"/>
                <w:szCs w:val="21"/>
              </w:rPr>
              <w:t>饲料检验化验、饲料加工饲料</w:t>
            </w:r>
          </w:p>
        </w:tc>
        <w:tc>
          <w:tcPr>
            <w:tcW w:w="2489" w:type="dxa"/>
          </w:tcPr>
          <w:p w:rsidR="00E00993" w:rsidRPr="00E00993" w:rsidRDefault="00E00993" w:rsidP="00E00993">
            <w:pPr>
              <w:autoSpaceDE w:val="0"/>
              <w:autoSpaceDN w:val="0"/>
              <w:adjustRightInd w:val="0"/>
              <w:jc w:val="left"/>
              <w:rPr>
                <w:rFonts w:asciiTheme="minorEastAsia" w:hAnsiTheme="minorEastAsia" w:cs="宋体"/>
                <w:color w:val="000000"/>
                <w:kern w:val="0"/>
                <w:szCs w:val="21"/>
              </w:rPr>
            </w:pPr>
            <w:r w:rsidRPr="00E00993">
              <w:rPr>
                <w:rFonts w:asciiTheme="minorEastAsia" w:hAnsiTheme="minorEastAsia" w:cs="宋体" w:hint="eastAsia"/>
                <w:color w:val="000000"/>
                <w:kern w:val="0"/>
                <w:szCs w:val="21"/>
              </w:rPr>
              <w:t>饲料检验化验员</w:t>
            </w:r>
          </w:p>
        </w:tc>
      </w:tr>
      <w:tr w:rsidR="00E00993" w:rsidRPr="00E00993" w:rsidTr="00744DEE">
        <w:tc>
          <w:tcPr>
            <w:tcW w:w="704" w:type="dxa"/>
            <w:vMerge w:val="restart"/>
          </w:tcPr>
          <w:p w:rsidR="00E00993" w:rsidRPr="00E00993" w:rsidRDefault="00E00993" w:rsidP="00E00993">
            <w:pPr>
              <w:autoSpaceDE w:val="0"/>
              <w:autoSpaceDN w:val="0"/>
              <w:adjustRightInd w:val="0"/>
              <w:jc w:val="left"/>
              <w:rPr>
                <w:rFonts w:asciiTheme="minorEastAsia" w:hAnsiTheme="minorEastAsia" w:cs="宋体"/>
                <w:color w:val="000000"/>
                <w:kern w:val="0"/>
                <w:szCs w:val="21"/>
              </w:rPr>
            </w:pPr>
            <w:r w:rsidRPr="00E00993">
              <w:rPr>
                <w:rFonts w:asciiTheme="minorEastAsia" w:hAnsiTheme="minorEastAsia" w:cs="宋体" w:hint="eastAsia"/>
                <w:color w:val="000000"/>
                <w:kern w:val="0"/>
                <w:szCs w:val="21"/>
              </w:rPr>
              <w:t>2</w:t>
            </w:r>
          </w:p>
        </w:tc>
        <w:tc>
          <w:tcPr>
            <w:tcW w:w="1559" w:type="dxa"/>
            <w:vMerge w:val="restart"/>
          </w:tcPr>
          <w:p w:rsidR="00E00993" w:rsidRPr="00E00993" w:rsidRDefault="00E00993" w:rsidP="00E00993">
            <w:pPr>
              <w:autoSpaceDE w:val="0"/>
              <w:autoSpaceDN w:val="0"/>
              <w:adjustRightInd w:val="0"/>
              <w:jc w:val="left"/>
              <w:rPr>
                <w:rFonts w:asciiTheme="minorEastAsia" w:hAnsiTheme="minorEastAsia" w:cs="宋体"/>
                <w:color w:val="000000"/>
                <w:kern w:val="0"/>
                <w:szCs w:val="21"/>
              </w:rPr>
            </w:pPr>
            <w:r w:rsidRPr="00E00993">
              <w:rPr>
                <w:rFonts w:asciiTheme="minorEastAsia" w:hAnsiTheme="minorEastAsia" w:cs="宋体" w:hint="eastAsia"/>
                <w:color w:val="000000"/>
                <w:kern w:val="0"/>
                <w:szCs w:val="21"/>
              </w:rPr>
              <w:t>畜禽疾病防治</w:t>
            </w:r>
          </w:p>
        </w:tc>
        <w:tc>
          <w:tcPr>
            <w:tcW w:w="3544" w:type="dxa"/>
          </w:tcPr>
          <w:p w:rsidR="00E00993" w:rsidRPr="00E00993" w:rsidRDefault="00E00993" w:rsidP="00E00993">
            <w:pPr>
              <w:autoSpaceDE w:val="0"/>
              <w:autoSpaceDN w:val="0"/>
              <w:adjustRightInd w:val="0"/>
              <w:jc w:val="left"/>
              <w:rPr>
                <w:rFonts w:asciiTheme="minorEastAsia" w:hAnsiTheme="minorEastAsia" w:cs="宋体"/>
                <w:color w:val="000000"/>
                <w:kern w:val="0"/>
                <w:szCs w:val="21"/>
              </w:rPr>
            </w:pPr>
            <w:r w:rsidRPr="00E00993">
              <w:rPr>
                <w:rFonts w:asciiTheme="minorEastAsia" w:hAnsiTheme="minorEastAsia" w:cs="宋体" w:hint="eastAsia"/>
                <w:color w:val="000000"/>
                <w:kern w:val="0"/>
                <w:szCs w:val="21"/>
              </w:rPr>
              <w:t>兽医院、兽医门诊、养殖场疾病防治</w:t>
            </w:r>
          </w:p>
        </w:tc>
        <w:tc>
          <w:tcPr>
            <w:tcW w:w="2489" w:type="dxa"/>
          </w:tcPr>
          <w:p w:rsidR="00E00993" w:rsidRPr="00E00993" w:rsidRDefault="00E00993" w:rsidP="00E00993">
            <w:pPr>
              <w:autoSpaceDE w:val="0"/>
              <w:autoSpaceDN w:val="0"/>
              <w:adjustRightInd w:val="0"/>
              <w:jc w:val="left"/>
              <w:rPr>
                <w:rFonts w:asciiTheme="minorEastAsia" w:hAnsiTheme="minorEastAsia" w:cs="宋体"/>
                <w:color w:val="000000"/>
                <w:kern w:val="0"/>
                <w:szCs w:val="21"/>
              </w:rPr>
            </w:pPr>
            <w:r w:rsidRPr="00E00993">
              <w:rPr>
                <w:rFonts w:asciiTheme="minorEastAsia" w:hAnsiTheme="minorEastAsia" w:cs="宋体" w:hint="eastAsia"/>
                <w:color w:val="000000"/>
                <w:kern w:val="0"/>
                <w:szCs w:val="21"/>
              </w:rPr>
              <w:t>动物疫病防治员</w:t>
            </w:r>
          </w:p>
        </w:tc>
      </w:tr>
      <w:tr w:rsidR="00E00993" w:rsidRPr="00E00993" w:rsidTr="00744DEE">
        <w:tc>
          <w:tcPr>
            <w:tcW w:w="704" w:type="dxa"/>
            <w:vMerge/>
          </w:tcPr>
          <w:p w:rsidR="00E00993" w:rsidRPr="00E00993" w:rsidRDefault="00E00993" w:rsidP="00E00993">
            <w:pPr>
              <w:autoSpaceDE w:val="0"/>
              <w:autoSpaceDN w:val="0"/>
              <w:adjustRightInd w:val="0"/>
              <w:jc w:val="left"/>
              <w:rPr>
                <w:rFonts w:asciiTheme="minorEastAsia" w:hAnsiTheme="minorEastAsia" w:cs="宋体"/>
                <w:color w:val="000000"/>
                <w:kern w:val="0"/>
                <w:szCs w:val="21"/>
              </w:rPr>
            </w:pPr>
          </w:p>
        </w:tc>
        <w:tc>
          <w:tcPr>
            <w:tcW w:w="1559" w:type="dxa"/>
            <w:vMerge/>
          </w:tcPr>
          <w:p w:rsidR="00E00993" w:rsidRPr="00E00993" w:rsidRDefault="00E00993" w:rsidP="00E00993">
            <w:pPr>
              <w:autoSpaceDE w:val="0"/>
              <w:autoSpaceDN w:val="0"/>
              <w:adjustRightInd w:val="0"/>
              <w:jc w:val="left"/>
              <w:rPr>
                <w:rFonts w:asciiTheme="minorEastAsia" w:hAnsiTheme="minorEastAsia" w:cs="宋体"/>
                <w:color w:val="000000"/>
                <w:kern w:val="0"/>
                <w:szCs w:val="21"/>
              </w:rPr>
            </w:pPr>
          </w:p>
        </w:tc>
        <w:tc>
          <w:tcPr>
            <w:tcW w:w="3544" w:type="dxa"/>
          </w:tcPr>
          <w:p w:rsidR="00E00993" w:rsidRPr="00E00993" w:rsidRDefault="00E00993" w:rsidP="00E00993">
            <w:pPr>
              <w:autoSpaceDE w:val="0"/>
              <w:autoSpaceDN w:val="0"/>
              <w:adjustRightInd w:val="0"/>
              <w:jc w:val="left"/>
              <w:rPr>
                <w:rFonts w:asciiTheme="minorEastAsia" w:hAnsiTheme="minorEastAsia" w:cs="宋体"/>
                <w:color w:val="000000"/>
                <w:kern w:val="0"/>
                <w:szCs w:val="21"/>
              </w:rPr>
            </w:pPr>
            <w:r w:rsidRPr="00E00993">
              <w:rPr>
                <w:rFonts w:asciiTheme="minorEastAsia" w:hAnsiTheme="minorEastAsia" w:cs="宋体" w:hint="eastAsia"/>
                <w:color w:val="000000"/>
                <w:kern w:val="0"/>
                <w:szCs w:val="21"/>
              </w:rPr>
              <w:t>兽医院、兽医门诊、养殖场疾病化验</w:t>
            </w:r>
          </w:p>
        </w:tc>
        <w:tc>
          <w:tcPr>
            <w:tcW w:w="2489" w:type="dxa"/>
          </w:tcPr>
          <w:p w:rsidR="00E00993" w:rsidRPr="00E00993" w:rsidRDefault="00E00993" w:rsidP="00E00993">
            <w:pPr>
              <w:autoSpaceDE w:val="0"/>
              <w:autoSpaceDN w:val="0"/>
              <w:adjustRightInd w:val="0"/>
              <w:jc w:val="left"/>
              <w:rPr>
                <w:rFonts w:asciiTheme="minorEastAsia" w:hAnsiTheme="minorEastAsia" w:cs="宋体"/>
                <w:color w:val="000000"/>
                <w:kern w:val="0"/>
                <w:szCs w:val="21"/>
              </w:rPr>
            </w:pPr>
            <w:r w:rsidRPr="00E00993">
              <w:rPr>
                <w:rFonts w:asciiTheme="minorEastAsia" w:hAnsiTheme="minorEastAsia" w:cs="宋体" w:hint="eastAsia"/>
                <w:color w:val="000000"/>
                <w:kern w:val="0"/>
                <w:szCs w:val="21"/>
              </w:rPr>
              <w:t>兽医化验员</w:t>
            </w:r>
          </w:p>
        </w:tc>
      </w:tr>
      <w:tr w:rsidR="00E00993" w:rsidRPr="00E00993" w:rsidTr="00744DEE">
        <w:tc>
          <w:tcPr>
            <w:tcW w:w="704" w:type="dxa"/>
            <w:vMerge/>
          </w:tcPr>
          <w:p w:rsidR="00E00993" w:rsidRPr="00E00993" w:rsidRDefault="00E00993" w:rsidP="00E00993">
            <w:pPr>
              <w:autoSpaceDE w:val="0"/>
              <w:autoSpaceDN w:val="0"/>
              <w:adjustRightInd w:val="0"/>
              <w:jc w:val="left"/>
              <w:rPr>
                <w:rFonts w:asciiTheme="minorEastAsia" w:hAnsiTheme="minorEastAsia" w:cs="宋体"/>
                <w:color w:val="000000"/>
                <w:kern w:val="0"/>
                <w:szCs w:val="21"/>
              </w:rPr>
            </w:pPr>
          </w:p>
        </w:tc>
        <w:tc>
          <w:tcPr>
            <w:tcW w:w="1559" w:type="dxa"/>
            <w:vMerge/>
          </w:tcPr>
          <w:p w:rsidR="00E00993" w:rsidRPr="00E00993" w:rsidRDefault="00E00993" w:rsidP="00E00993">
            <w:pPr>
              <w:autoSpaceDE w:val="0"/>
              <w:autoSpaceDN w:val="0"/>
              <w:adjustRightInd w:val="0"/>
              <w:jc w:val="left"/>
              <w:rPr>
                <w:rFonts w:asciiTheme="minorEastAsia" w:hAnsiTheme="minorEastAsia" w:cs="宋体"/>
                <w:color w:val="000000"/>
                <w:kern w:val="0"/>
                <w:szCs w:val="21"/>
              </w:rPr>
            </w:pPr>
          </w:p>
        </w:tc>
        <w:tc>
          <w:tcPr>
            <w:tcW w:w="3544" w:type="dxa"/>
          </w:tcPr>
          <w:p w:rsidR="00E00993" w:rsidRPr="00E00993" w:rsidRDefault="00E00993" w:rsidP="00E00993">
            <w:pPr>
              <w:autoSpaceDE w:val="0"/>
              <w:autoSpaceDN w:val="0"/>
              <w:adjustRightInd w:val="0"/>
              <w:jc w:val="left"/>
              <w:rPr>
                <w:rFonts w:asciiTheme="minorEastAsia" w:hAnsiTheme="minorEastAsia" w:cs="宋体"/>
                <w:color w:val="000000"/>
                <w:kern w:val="0"/>
                <w:szCs w:val="21"/>
              </w:rPr>
            </w:pPr>
            <w:r w:rsidRPr="00E00993">
              <w:rPr>
                <w:rFonts w:asciiTheme="minorEastAsia" w:hAnsiTheme="minorEastAsia" w:cs="宋体" w:hint="eastAsia"/>
                <w:color w:val="000000"/>
                <w:kern w:val="0"/>
                <w:szCs w:val="21"/>
              </w:rPr>
              <w:t>动物检疫站、防疫站</w:t>
            </w:r>
          </w:p>
        </w:tc>
        <w:tc>
          <w:tcPr>
            <w:tcW w:w="2489" w:type="dxa"/>
          </w:tcPr>
          <w:p w:rsidR="00E00993" w:rsidRPr="00E00993" w:rsidRDefault="00E00993" w:rsidP="00E00993">
            <w:pPr>
              <w:autoSpaceDE w:val="0"/>
              <w:autoSpaceDN w:val="0"/>
              <w:adjustRightInd w:val="0"/>
              <w:jc w:val="left"/>
              <w:rPr>
                <w:rFonts w:asciiTheme="minorEastAsia" w:hAnsiTheme="minorEastAsia" w:cs="宋体"/>
                <w:color w:val="000000"/>
                <w:kern w:val="0"/>
                <w:szCs w:val="21"/>
              </w:rPr>
            </w:pPr>
            <w:r w:rsidRPr="00E00993">
              <w:rPr>
                <w:rFonts w:asciiTheme="minorEastAsia" w:hAnsiTheme="minorEastAsia" w:cs="宋体" w:hint="eastAsia"/>
                <w:color w:val="000000"/>
                <w:kern w:val="0"/>
                <w:szCs w:val="21"/>
              </w:rPr>
              <w:t>动物检疫检验员</w:t>
            </w:r>
          </w:p>
        </w:tc>
      </w:tr>
    </w:tbl>
    <w:p w:rsidR="00E00993" w:rsidRPr="00E00993" w:rsidRDefault="00E00993" w:rsidP="00E00993">
      <w:pPr>
        <w:spacing w:line="276" w:lineRule="auto"/>
        <w:rPr>
          <w:rFonts w:asciiTheme="majorEastAsia" w:eastAsiaTheme="majorEastAsia" w:hAnsiTheme="majorEastAsia"/>
          <w:szCs w:val="21"/>
        </w:rPr>
      </w:pPr>
    </w:p>
    <w:p w:rsidR="00E00993" w:rsidRPr="00E00993" w:rsidRDefault="00E00993" w:rsidP="00E00993">
      <w:pPr>
        <w:spacing w:line="276" w:lineRule="auto"/>
        <w:rPr>
          <w:rFonts w:asciiTheme="majorEastAsia" w:eastAsiaTheme="majorEastAsia" w:hAnsiTheme="majorEastAsia"/>
          <w:sz w:val="24"/>
          <w:szCs w:val="24"/>
        </w:rPr>
      </w:pPr>
      <w:r w:rsidRPr="00E00993">
        <w:rPr>
          <w:rFonts w:asciiTheme="majorEastAsia" w:eastAsiaTheme="majorEastAsia" w:hAnsiTheme="majorEastAsia" w:hint="eastAsia"/>
          <w:sz w:val="24"/>
          <w:szCs w:val="24"/>
        </w:rPr>
        <w:t>六、人才培养规格</w:t>
      </w:r>
    </w:p>
    <w:p w:rsidR="00E00993" w:rsidRPr="00E00993" w:rsidRDefault="00E00993" w:rsidP="00E00993">
      <w:pPr>
        <w:spacing w:line="276" w:lineRule="auto"/>
        <w:ind w:firstLineChars="200" w:firstLine="480"/>
        <w:rPr>
          <w:rFonts w:asciiTheme="majorEastAsia" w:eastAsiaTheme="majorEastAsia" w:hAnsiTheme="majorEastAsia"/>
          <w:sz w:val="24"/>
          <w:szCs w:val="24"/>
        </w:rPr>
      </w:pPr>
      <w:r w:rsidRPr="00E00993">
        <w:rPr>
          <w:rFonts w:asciiTheme="majorEastAsia" w:eastAsiaTheme="majorEastAsia" w:hAnsiTheme="majorEastAsia" w:hint="eastAsia"/>
          <w:sz w:val="24"/>
          <w:szCs w:val="24"/>
        </w:rPr>
        <w:t>1、知识结构及要求</w:t>
      </w:r>
    </w:p>
    <w:p w:rsidR="00E00993" w:rsidRPr="00E00993" w:rsidRDefault="00E00993" w:rsidP="00E00993">
      <w:pPr>
        <w:spacing w:line="276" w:lineRule="auto"/>
        <w:ind w:firstLineChars="200" w:firstLine="480"/>
        <w:rPr>
          <w:rFonts w:asciiTheme="majorEastAsia" w:eastAsiaTheme="majorEastAsia" w:hAnsiTheme="majorEastAsia"/>
          <w:sz w:val="24"/>
          <w:szCs w:val="24"/>
        </w:rPr>
      </w:pPr>
      <w:r w:rsidRPr="00E00993">
        <w:rPr>
          <w:rFonts w:asciiTheme="majorEastAsia" w:eastAsiaTheme="majorEastAsia" w:hAnsiTheme="majorEastAsia" w:hint="eastAsia"/>
          <w:sz w:val="24"/>
          <w:szCs w:val="24"/>
        </w:rPr>
        <w:t>（1）公共必修课基础知识</w:t>
      </w:r>
    </w:p>
    <w:p w:rsidR="00E00993" w:rsidRPr="00E00993" w:rsidRDefault="00E00993" w:rsidP="00E00993">
      <w:pPr>
        <w:spacing w:line="276" w:lineRule="auto"/>
        <w:ind w:firstLineChars="200" w:firstLine="480"/>
        <w:rPr>
          <w:rFonts w:asciiTheme="majorEastAsia" w:eastAsiaTheme="majorEastAsia" w:hAnsiTheme="majorEastAsia"/>
          <w:sz w:val="24"/>
          <w:szCs w:val="24"/>
        </w:rPr>
      </w:pPr>
      <w:r w:rsidRPr="00E00993">
        <w:rPr>
          <w:rFonts w:asciiTheme="majorEastAsia" w:eastAsiaTheme="majorEastAsia" w:hAnsiTheme="majorEastAsia" w:hint="eastAsia"/>
          <w:sz w:val="24"/>
          <w:szCs w:val="24"/>
        </w:rPr>
        <w:t>掌握德育、语文、数学、英语、物理、化学、体育与健康、计算机应用基础知识。</w:t>
      </w:r>
    </w:p>
    <w:p w:rsidR="00E00993" w:rsidRPr="00E00993" w:rsidRDefault="00E00993" w:rsidP="00E00993">
      <w:pPr>
        <w:spacing w:line="276" w:lineRule="auto"/>
        <w:ind w:firstLineChars="200" w:firstLine="480"/>
        <w:rPr>
          <w:rFonts w:asciiTheme="majorEastAsia" w:eastAsiaTheme="majorEastAsia" w:hAnsiTheme="majorEastAsia"/>
          <w:sz w:val="24"/>
          <w:szCs w:val="24"/>
        </w:rPr>
      </w:pPr>
      <w:r w:rsidRPr="00E00993">
        <w:rPr>
          <w:rFonts w:asciiTheme="majorEastAsia" w:eastAsiaTheme="majorEastAsia" w:hAnsiTheme="majorEastAsia" w:hint="eastAsia"/>
          <w:sz w:val="24"/>
          <w:szCs w:val="24"/>
        </w:rPr>
        <w:t>（2）专业基础平台课基础知识</w:t>
      </w:r>
    </w:p>
    <w:p w:rsidR="00E00993" w:rsidRPr="00E00993" w:rsidRDefault="00E00993" w:rsidP="00E00993">
      <w:pPr>
        <w:spacing w:line="276" w:lineRule="auto"/>
        <w:ind w:firstLineChars="200" w:firstLine="480"/>
        <w:rPr>
          <w:rFonts w:asciiTheme="majorEastAsia" w:eastAsiaTheme="majorEastAsia" w:hAnsiTheme="majorEastAsia"/>
          <w:sz w:val="24"/>
          <w:szCs w:val="24"/>
        </w:rPr>
      </w:pPr>
      <w:r w:rsidRPr="00E00993">
        <w:rPr>
          <w:rFonts w:asciiTheme="majorEastAsia" w:eastAsiaTheme="majorEastAsia" w:hAnsiTheme="majorEastAsia" w:hint="eastAsia"/>
          <w:sz w:val="24"/>
          <w:szCs w:val="24"/>
        </w:rPr>
        <w:t>掌握畜禽解剖生理、动物微生物、兽医基础、畜禽营养和饲料等基本知识。</w:t>
      </w:r>
    </w:p>
    <w:p w:rsidR="00E00993" w:rsidRPr="00E00993" w:rsidRDefault="00E00993" w:rsidP="00E00993">
      <w:pPr>
        <w:spacing w:line="276" w:lineRule="auto"/>
        <w:ind w:firstLineChars="200" w:firstLine="480"/>
        <w:rPr>
          <w:rFonts w:asciiTheme="majorEastAsia" w:eastAsiaTheme="majorEastAsia" w:hAnsiTheme="majorEastAsia"/>
          <w:sz w:val="24"/>
          <w:szCs w:val="24"/>
        </w:rPr>
      </w:pPr>
      <w:r w:rsidRPr="00E00993">
        <w:rPr>
          <w:rFonts w:asciiTheme="majorEastAsia" w:eastAsiaTheme="majorEastAsia" w:hAnsiTheme="majorEastAsia" w:hint="eastAsia"/>
          <w:sz w:val="24"/>
          <w:szCs w:val="24"/>
        </w:rPr>
        <w:t>（3）专门化方向专业知识</w:t>
      </w:r>
    </w:p>
    <w:p w:rsidR="00E00993" w:rsidRPr="00E00993" w:rsidRDefault="00E00993" w:rsidP="00E00993">
      <w:pPr>
        <w:spacing w:line="276" w:lineRule="auto"/>
        <w:ind w:firstLineChars="200" w:firstLine="480"/>
        <w:rPr>
          <w:rFonts w:asciiTheme="majorEastAsia" w:eastAsiaTheme="majorEastAsia" w:hAnsiTheme="majorEastAsia"/>
          <w:sz w:val="24"/>
          <w:szCs w:val="24"/>
        </w:rPr>
      </w:pPr>
      <w:r w:rsidRPr="00E00993">
        <w:rPr>
          <w:rFonts w:asciiTheme="majorEastAsia" w:eastAsiaTheme="majorEastAsia" w:hAnsiTheme="majorEastAsia" w:hint="eastAsia"/>
          <w:sz w:val="24"/>
          <w:szCs w:val="24"/>
        </w:rPr>
        <w:t>畜禽养殖专门化方向：掌握畜禽繁育、畜禽生产、特种动物养殖及畜禽环境卫生的专业知识。</w:t>
      </w:r>
    </w:p>
    <w:p w:rsidR="00E00993" w:rsidRPr="00E00993" w:rsidRDefault="00E00993" w:rsidP="00E00993">
      <w:pPr>
        <w:spacing w:line="276" w:lineRule="auto"/>
        <w:ind w:firstLineChars="200" w:firstLine="480"/>
        <w:rPr>
          <w:rFonts w:asciiTheme="majorEastAsia" w:eastAsiaTheme="majorEastAsia" w:hAnsiTheme="majorEastAsia"/>
          <w:sz w:val="24"/>
          <w:szCs w:val="24"/>
        </w:rPr>
      </w:pPr>
      <w:r w:rsidRPr="00E00993">
        <w:rPr>
          <w:rFonts w:asciiTheme="majorEastAsia" w:eastAsiaTheme="majorEastAsia" w:hAnsiTheme="majorEastAsia" w:hint="eastAsia"/>
          <w:sz w:val="24"/>
          <w:szCs w:val="24"/>
        </w:rPr>
        <w:t>畜禽疾病防治专门化方向：掌握畜禽疾病诊疗、畜禽疾病防治、动物防疫与检疫及宠物疾病诊治的专业知识。</w:t>
      </w:r>
    </w:p>
    <w:p w:rsidR="00E00993" w:rsidRPr="00E00993" w:rsidRDefault="00E00993" w:rsidP="00E00993">
      <w:pPr>
        <w:spacing w:line="276" w:lineRule="auto"/>
        <w:ind w:firstLineChars="200" w:firstLine="480"/>
        <w:rPr>
          <w:rFonts w:asciiTheme="majorEastAsia" w:eastAsiaTheme="majorEastAsia" w:hAnsiTheme="majorEastAsia"/>
          <w:sz w:val="24"/>
          <w:szCs w:val="24"/>
        </w:rPr>
      </w:pPr>
      <w:r w:rsidRPr="00E00993">
        <w:rPr>
          <w:rFonts w:asciiTheme="majorEastAsia" w:eastAsiaTheme="majorEastAsia" w:hAnsiTheme="majorEastAsia" w:hint="eastAsia"/>
          <w:sz w:val="24"/>
          <w:szCs w:val="24"/>
        </w:rPr>
        <w:lastRenderedPageBreak/>
        <w:t>2、能力结构及要求</w:t>
      </w:r>
    </w:p>
    <w:p w:rsidR="00E00993" w:rsidRPr="00E00993" w:rsidRDefault="00E00993" w:rsidP="00E00993">
      <w:pPr>
        <w:spacing w:line="276" w:lineRule="auto"/>
        <w:ind w:firstLineChars="200" w:firstLine="480"/>
        <w:rPr>
          <w:rFonts w:asciiTheme="majorEastAsia" w:eastAsiaTheme="majorEastAsia" w:hAnsiTheme="majorEastAsia"/>
          <w:sz w:val="24"/>
          <w:szCs w:val="24"/>
        </w:rPr>
      </w:pPr>
      <w:r w:rsidRPr="00E00993">
        <w:rPr>
          <w:rFonts w:asciiTheme="majorEastAsia" w:eastAsiaTheme="majorEastAsia" w:hAnsiTheme="majorEastAsia" w:hint="eastAsia"/>
          <w:sz w:val="24"/>
          <w:szCs w:val="24"/>
        </w:rPr>
        <w:t>（1）基本能力</w:t>
      </w:r>
    </w:p>
    <w:p w:rsidR="00E00993" w:rsidRPr="00E00993" w:rsidRDefault="00E00993" w:rsidP="00E00993">
      <w:pPr>
        <w:spacing w:line="276" w:lineRule="auto"/>
        <w:ind w:firstLineChars="200" w:firstLine="480"/>
        <w:rPr>
          <w:rFonts w:asciiTheme="majorEastAsia" w:eastAsiaTheme="majorEastAsia" w:hAnsiTheme="majorEastAsia"/>
          <w:sz w:val="24"/>
          <w:szCs w:val="24"/>
        </w:rPr>
      </w:pPr>
      <w:r w:rsidRPr="00E00993">
        <w:rPr>
          <w:rFonts w:asciiTheme="majorEastAsia" w:eastAsiaTheme="majorEastAsia" w:hAnsiTheme="majorEastAsia" w:hint="eastAsia"/>
          <w:sz w:val="24"/>
          <w:szCs w:val="24"/>
        </w:rPr>
        <w:t>具备运用辩证唯物主义的基本观点和方法去认识、分析和解决问题的能力，具有良好的人际交往、团队合作能力，具备较强的语言及文字表达能力，英语水平应达到简单口语应用能力，掌握计算机基本操作技能，具备继续学习和自主创业能力，具有终身学习和适应职业变化的能力。</w:t>
      </w:r>
    </w:p>
    <w:p w:rsidR="00E00993" w:rsidRPr="00E00993" w:rsidRDefault="00E00993" w:rsidP="00E00993">
      <w:pPr>
        <w:spacing w:line="276" w:lineRule="auto"/>
        <w:ind w:firstLineChars="200" w:firstLine="480"/>
        <w:rPr>
          <w:rFonts w:asciiTheme="majorEastAsia" w:eastAsiaTheme="majorEastAsia" w:hAnsiTheme="majorEastAsia"/>
          <w:sz w:val="24"/>
          <w:szCs w:val="24"/>
        </w:rPr>
      </w:pPr>
      <w:r w:rsidRPr="00E00993">
        <w:rPr>
          <w:rFonts w:asciiTheme="majorEastAsia" w:eastAsiaTheme="majorEastAsia" w:hAnsiTheme="majorEastAsia" w:hint="eastAsia"/>
          <w:sz w:val="24"/>
          <w:szCs w:val="24"/>
        </w:rPr>
        <w:t>（2）专业能力</w:t>
      </w:r>
    </w:p>
    <w:p w:rsidR="00E00993" w:rsidRPr="00E00993" w:rsidRDefault="00E00993" w:rsidP="00E00993">
      <w:pPr>
        <w:spacing w:line="276" w:lineRule="auto"/>
        <w:ind w:firstLineChars="200" w:firstLine="480"/>
        <w:rPr>
          <w:rFonts w:asciiTheme="majorEastAsia" w:eastAsiaTheme="majorEastAsia" w:hAnsiTheme="majorEastAsia"/>
          <w:sz w:val="24"/>
          <w:szCs w:val="24"/>
        </w:rPr>
      </w:pPr>
      <w:r w:rsidRPr="00E00993">
        <w:rPr>
          <w:rFonts w:asciiTheme="majorEastAsia" w:eastAsiaTheme="majorEastAsia" w:hAnsiTheme="majorEastAsia" w:hint="eastAsia"/>
          <w:sz w:val="24"/>
          <w:szCs w:val="24"/>
        </w:rPr>
        <w:t>具备微生物检验、饲料加工能力，具备动物繁殖与育种能力，具备畜禽生产能力，具备中兽医基本应用能力，具备疾病诊断与治疗能力，具备动物防疫与检疫能力。</w:t>
      </w:r>
    </w:p>
    <w:p w:rsidR="00E00993" w:rsidRPr="00E00993" w:rsidRDefault="00E00993" w:rsidP="00E00993">
      <w:pPr>
        <w:spacing w:line="276" w:lineRule="auto"/>
        <w:ind w:firstLineChars="200" w:firstLine="480"/>
        <w:rPr>
          <w:rFonts w:asciiTheme="majorEastAsia" w:eastAsiaTheme="majorEastAsia" w:hAnsiTheme="majorEastAsia"/>
          <w:sz w:val="24"/>
          <w:szCs w:val="24"/>
        </w:rPr>
      </w:pPr>
      <w:r w:rsidRPr="00E00993">
        <w:rPr>
          <w:rFonts w:asciiTheme="majorEastAsia" w:eastAsiaTheme="majorEastAsia" w:hAnsiTheme="majorEastAsia" w:hint="eastAsia"/>
          <w:sz w:val="24"/>
          <w:szCs w:val="24"/>
        </w:rPr>
        <w:t>3、素质结构及要求</w:t>
      </w:r>
    </w:p>
    <w:p w:rsidR="00E00993" w:rsidRPr="00E00993" w:rsidRDefault="00E00993" w:rsidP="00E00993">
      <w:pPr>
        <w:spacing w:line="276" w:lineRule="auto"/>
        <w:ind w:firstLineChars="200" w:firstLine="480"/>
        <w:rPr>
          <w:rFonts w:asciiTheme="majorEastAsia" w:eastAsiaTheme="majorEastAsia" w:hAnsiTheme="majorEastAsia"/>
          <w:sz w:val="24"/>
          <w:szCs w:val="24"/>
        </w:rPr>
      </w:pPr>
      <w:r w:rsidRPr="00E00993">
        <w:rPr>
          <w:rFonts w:asciiTheme="majorEastAsia" w:eastAsiaTheme="majorEastAsia" w:hAnsiTheme="majorEastAsia" w:hint="eastAsia"/>
          <w:sz w:val="24"/>
          <w:szCs w:val="24"/>
        </w:rPr>
        <w:t>（1）政治素质</w:t>
      </w:r>
    </w:p>
    <w:p w:rsidR="00E00993" w:rsidRPr="00E00993" w:rsidRDefault="00E00993" w:rsidP="00E00993">
      <w:pPr>
        <w:spacing w:line="276" w:lineRule="auto"/>
        <w:ind w:firstLineChars="200" w:firstLine="480"/>
        <w:rPr>
          <w:rFonts w:asciiTheme="majorEastAsia" w:eastAsiaTheme="majorEastAsia" w:hAnsiTheme="majorEastAsia"/>
          <w:sz w:val="24"/>
          <w:szCs w:val="24"/>
        </w:rPr>
      </w:pPr>
      <w:r w:rsidRPr="00E00993">
        <w:rPr>
          <w:rFonts w:asciiTheme="majorEastAsia" w:eastAsiaTheme="majorEastAsia" w:hAnsiTheme="majorEastAsia" w:hint="eastAsia"/>
          <w:sz w:val="24"/>
          <w:szCs w:val="24"/>
        </w:rPr>
        <w:t>努力学习马列主义、毛泽东思想、邓小平理论，忠实践行（三个代表）和科学发展观重要思想。</w:t>
      </w:r>
    </w:p>
    <w:p w:rsidR="00E00993" w:rsidRPr="00E00993" w:rsidRDefault="00E00993" w:rsidP="00E00993">
      <w:pPr>
        <w:spacing w:line="276" w:lineRule="auto"/>
        <w:ind w:firstLineChars="200" w:firstLine="480"/>
        <w:rPr>
          <w:rFonts w:asciiTheme="majorEastAsia" w:eastAsiaTheme="majorEastAsia" w:hAnsiTheme="majorEastAsia"/>
          <w:sz w:val="24"/>
          <w:szCs w:val="24"/>
        </w:rPr>
      </w:pPr>
      <w:r w:rsidRPr="00E00993">
        <w:rPr>
          <w:rFonts w:asciiTheme="majorEastAsia" w:eastAsiaTheme="majorEastAsia" w:hAnsiTheme="majorEastAsia" w:hint="eastAsia"/>
          <w:sz w:val="24"/>
          <w:szCs w:val="24"/>
        </w:rPr>
        <w:t>（2）道德素质</w:t>
      </w:r>
    </w:p>
    <w:p w:rsidR="00E00993" w:rsidRPr="00E00993" w:rsidRDefault="00E00993" w:rsidP="00E00993">
      <w:pPr>
        <w:spacing w:line="276" w:lineRule="auto"/>
        <w:ind w:firstLineChars="200" w:firstLine="480"/>
        <w:rPr>
          <w:rFonts w:asciiTheme="majorEastAsia" w:eastAsiaTheme="majorEastAsia" w:hAnsiTheme="majorEastAsia"/>
          <w:sz w:val="24"/>
          <w:szCs w:val="24"/>
        </w:rPr>
      </w:pPr>
      <w:r w:rsidRPr="00E00993">
        <w:rPr>
          <w:rFonts w:asciiTheme="majorEastAsia" w:eastAsiaTheme="majorEastAsia" w:hAnsiTheme="majorEastAsia" w:hint="eastAsia"/>
          <w:sz w:val="24"/>
          <w:szCs w:val="24"/>
        </w:rPr>
        <w:t>具备正确的世界观、人生观、价值观和道德观，具备有理想、有道德、有文化、守纪律的公民素质，具备为国家富强和人民富裕而艰苦奋斗的心理素质和奉献精神。</w:t>
      </w:r>
    </w:p>
    <w:p w:rsidR="00E00993" w:rsidRPr="00E00993" w:rsidRDefault="00E00993" w:rsidP="00E00993">
      <w:pPr>
        <w:spacing w:line="276" w:lineRule="auto"/>
        <w:ind w:firstLineChars="200" w:firstLine="480"/>
        <w:rPr>
          <w:rFonts w:asciiTheme="majorEastAsia" w:eastAsiaTheme="majorEastAsia" w:hAnsiTheme="majorEastAsia"/>
          <w:sz w:val="24"/>
          <w:szCs w:val="24"/>
        </w:rPr>
      </w:pPr>
      <w:r w:rsidRPr="00E00993">
        <w:rPr>
          <w:rFonts w:asciiTheme="majorEastAsia" w:eastAsiaTheme="majorEastAsia" w:hAnsiTheme="majorEastAsia" w:hint="eastAsia"/>
          <w:sz w:val="24"/>
          <w:szCs w:val="24"/>
        </w:rPr>
        <w:t>（3）文化素质</w:t>
      </w:r>
    </w:p>
    <w:p w:rsidR="00E00993" w:rsidRPr="00E00993" w:rsidRDefault="00E00993" w:rsidP="00E00993">
      <w:pPr>
        <w:spacing w:line="276" w:lineRule="auto"/>
        <w:ind w:firstLineChars="200" w:firstLine="480"/>
        <w:rPr>
          <w:rFonts w:asciiTheme="majorEastAsia" w:eastAsiaTheme="majorEastAsia" w:hAnsiTheme="majorEastAsia"/>
          <w:sz w:val="24"/>
          <w:szCs w:val="24"/>
        </w:rPr>
      </w:pPr>
      <w:r w:rsidRPr="00E00993">
        <w:rPr>
          <w:rFonts w:asciiTheme="majorEastAsia" w:eastAsiaTheme="majorEastAsia" w:hAnsiTheme="majorEastAsia" w:hint="eastAsia"/>
          <w:sz w:val="24"/>
          <w:szCs w:val="24"/>
        </w:rPr>
        <w:t>掌握文化基础知识，能适应职业发展、转岗和终身学习的需要。掌握一门外语（英语），并具备简单的会话能力和借助辞典阅读本专业一般性英文资料的初步能力，具备计算机、多媒体和网络等信息技术方面的应用知识，并通过计算机初级水平考试，具有较宽的知识面，了解经济、管理、法律、公关礼仪、哲学、美育等人文社会科学方面的知识。</w:t>
      </w:r>
    </w:p>
    <w:p w:rsidR="00E00993" w:rsidRPr="00E00993" w:rsidRDefault="00E00993" w:rsidP="00E00993">
      <w:pPr>
        <w:spacing w:line="276" w:lineRule="auto"/>
        <w:ind w:firstLineChars="200" w:firstLine="480"/>
        <w:rPr>
          <w:rFonts w:asciiTheme="majorEastAsia" w:eastAsiaTheme="majorEastAsia" w:hAnsiTheme="majorEastAsia"/>
          <w:sz w:val="24"/>
          <w:szCs w:val="24"/>
        </w:rPr>
      </w:pPr>
      <w:r w:rsidRPr="00E00993">
        <w:rPr>
          <w:rFonts w:asciiTheme="majorEastAsia" w:eastAsiaTheme="majorEastAsia" w:hAnsiTheme="majorEastAsia" w:hint="eastAsia"/>
          <w:sz w:val="24"/>
          <w:szCs w:val="24"/>
        </w:rPr>
        <w:t>（4）身心素质</w:t>
      </w:r>
    </w:p>
    <w:p w:rsidR="00E00993" w:rsidRPr="00E00993" w:rsidRDefault="00E00993" w:rsidP="00E00993">
      <w:pPr>
        <w:spacing w:line="276" w:lineRule="auto"/>
        <w:ind w:firstLineChars="200" w:firstLine="480"/>
        <w:rPr>
          <w:rFonts w:asciiTheme="majorEastAsia" w:eastAsiaTheme="majorEastAsia" w:hAnsiTheme="majorEastAsia"/>
          <w:sz w:val="24"/>
          <w:szCs w:val="24"/>
        </w:rPr>
      </w:pPr>
      <w:r w:rsidRPr="00E00993">
        <w:rPr>
          <w:rFonts w:asciiTheme="majorEastAsia" w:eastAsiaTheme="majorEastAsia" w:hAnsiTheme="majorEastAsia" w:hint="eastAsia"/>
          <w:sz w:val="24"/>
          <w:szCs w:val="24"/>
        </w:rPr>
        <w:t>具备一定的体育、卫生知识和技能，养成良好的卫生与锻炼身体的习惯，具备健康的体魄、良好的体能和适应本职岗位工作的身体素质，具备稳定的心理素质，能正确对待学习、生活中的困难。</w:t>
      </w:r>
    </w:p>
    <w:p w:rsidR="00E00993" w:rsidRPr="00E00993" w:rsidRDefault="00E00993" w:rsidP="00E00993">
      <w:pPr>
        <w:spacing w:line="276" w:lineRule="auto"/>
        <w:ind w:firstLineChars="200" w:firstLine="480"/>
        <w:rPr>
          <w:rFonts w:asciiTheme="majorEastAsia" w:eastAsiaTheme="majorEastAsia" w:hAnsiTheme="majorEastAsia"/>
          <w:sz w:val="24"/>
          <w:szCs w:val="24"/>
        </w:rPr>
      </w:pPr>
      <w:r w:rsidRPr="00E00993">
        <w:rPr>
          <w:rFonts w:asciiTheme="majorEastAsia" w:eastAsiaTheme="majorEastAsia" w:hAnsiTheme="majorEastAsia" w:hint="eastAsia"/>
          <w:sz w:val="24"/>
          <w:szCs w:val="24"/>
        </w:rPr>
        <w:t>（5）责任意识</w:t>
      </w:r>
    </w:p>
    <w:p w:rsidR="00E00993" w:rsidRPr="00E00993" w:rsidRDefault="00E00993" w:rsidP="00E00993">
      <w:pPr>
        <w:spacing w:line="276" w:lineRule="auto"/>
        <w:ind w:firstLineChars="200" w:firstLine="480"/>
        <w:rPr>
          <w:rFonts w:asciiTheme="majorEastAsia" w:eastAsiaTheme="majorEastAsia" w:hAnsiTheme="majorEastAsia"/>
          <w:sz w:val="24"/>
          <w:szCs w:val="24"/>
        </w:rPr>
      </w:pPr>
      <w:r w:rsidRPr="00E00993">
        <w:rPr>
          <w:rFonts w:asciiTheme="majorEastAsia" w:eastAsiaTheme="majorEastAsia" w:hAnsiTheme="majorEastAsia" w:hint="eastAsia"/>
          <w:sz w:val="24"/>
          <w:szCs w:val="24"/>
        </w:rPr>
        <w:t>培养学生遵纪守法、爱岗敬业的精神，树立对社会、对亲人、对自己以及对自然环境的责任意识，以强烈的责任意识和人文关怀，为和谐社会的建设提供保障。</w:t>
      </w:r>
    </w:p>
    <w:p w:rsidR="00E00993" w:rsidRPr="00E00993" w:rsidRDefault="00E00993" w:rsidP="00E00993">
      <w:pPr>
        <w:spacing w:line="276" w:lineRule="auto"/>
        <w:ind w:firstLineChars="200" w:firstLine="480"/>
        <w:rPr>
          <w:rFonts w:asciiTheme="majorEastAsia" w:eastAsiaTheme="majorEastAsia" w:hAnsiTheme="majorEastAsia"/>
          <w:sz w:val="24"/>
          <w:szCs w:val="24"/>
        </w:rPr>
      </w:pPr>
      <w:r w:rsidRPr="00E00993">
        <w:rPr>
          <w:rFonts w:asciiTheme="majorEastAsia" w:eastAsiaTheme="majorEastAsia" w:hAnsiTheme="majorEastAsia" w:hint="eastAsia"/>
          <w:sz w:val="24"/>
          <w:szCs w:val="24"/>
        </w:rPr>
        <w:t>（6）协作精神</w:t>
      </w:r>
    </w:p>
    <w:p w:rsidR="00E00993" w:rsidRPr="00E00993" w:rsidRDefault="00E00993" w:rsidP="00E00993">
      <w:pPr>
        <w:spacing w:line="276" w:lineRule="auto"/>
        <w:ind w:firstLineChars="200" w:firstLine="480"/>
        <w:rPr>
          <w:rFonts w:asciiTheme="majorEastAsia" w:eastAsiaTheme="majorEastAsia" w:hAnsiTheme="majorEastAsia"/>
          <w:sz w:val="24"/>
          <w:szCs w:val="24"/>
        </w:rPr>
      </w:pPr>
      <w:r w:rsidRPr="00E00993">
        <w:rPr>
          <w:rFonts w:asciiTheme="majorEastAsia" w:eastAsiaTheme="majorEastAsia" w:hAnsiTheme="majorEastAsia" w:hint="eastAsia"/>
          <w:sz w:val="24"/>
          <w:szCs w:val="24"/>
        </w:rPr>
        <w:t>具备较强的组织、协调能力，具有良好的团结协作和服务意识，具备积极探索、开拓进取、勇于创新、自主创业的能力。</w:t>
      </w:r>
    </w:p>
    <w:p w:rsidR="00421F46" w:rsidRPr="00E00993" w:rsidRDefault="00F06B8C"/>
    <w:sectPr w:rsidR="00421F46" w:rsidRPr="00E009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B8C" w:rsidRDefault="00F06B8C" w:rsidP="00E00993">
      <w:r>
        <w:separator/>
      </w:r>
    </w:p>
  </w:endnote>
  <w:endnote w:type="continuationSeparator" w:id="0">
    <w:p w:rsidR="00F06B8C" w:rsidRDefault="00F06B8C" w:rsidP="00E00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FzBookMaker6DlFont6">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B8C" w:rsidRDefault="00F06B8C" w:rsidP="00E00993">
      <w:r>
        <w:separator/>
      </w:r>
    </w:p>
  </w:footnote>
  <w:footnote w:type="continuationSeparator" w:id="0">
    <w:p w:rsidR="00F06B8C" w:rsidRDefault="00F06B8C" w:rsidP="00E009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924"/>
    <w:rsid w:val="001A546A"/>
    <w:rsid w:val="00287924"/>
    <w:rsid w:val="0039268A"/>
    <w:rsid w:val="003D70DD"/>
    <w:rsid w:val="005907A4"/>
    <w:rsid w:val="006D7F70"/>
    <w:rsid w:val="007A25C9"/>
    <w:rsid w:val="00832CE2"/>
    <w:rsid w:val="00E00993"/>
    <w:rsid w:val="00EB11AB"/>
    <w:rsid w:val="00EE2C96"/>
    <w:rsid w:val="00F06B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685DFC9-2818-4954-819D-679D3AB86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009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00993"/>
    <w:rPr>
      <w:sz w:val="18"/>
      <w:szCs w:val="18"/>
    </w:rPr>
  </w:style>
  <w:style w:type="paragraph" w:styleId="a4">
    <w:name w:val="footer"/>
    <w:basedOn w:val="a"/>
    <w:link w:val="Char0"/>
    <w:uiPriority w:val="99"/>
    <w:unhideWhenUsed/>
    <w:rsid w:val="00E00993"/>
    <w:pPr>
      <w:tabs>
        <w:tab w:val="center" w:pos="4153"/>
        <w:tab w:val="right" w:pos="8306"/>
      </w:tabs>
      <w:snapToGrid w:val="0"/>
      <w:jc w:val="left"/>
    </w:pPr>
    <w:rPr>
      <w:sz w:val="18"/>
      <w:szCs w:val="18"/>
    </w:rPr>
  </w:style>
  <w:style w:type="character" w:customStyle="1" w:styleId="Char0">
    <w:name w:val="页脚 Char"/>
    <w:basedOn w:val="a0"/>
    <w:link w:val="a4"/>
    <w:uiPriority w:val="99"/>
    <w:rsid w:val="00E00993"/>
    <w:rPr>
      <w:sz w:val="18"/>
      <w:szCs w:val="18"/>
    </w:rPr>
  </w:style>
  <w:style w:type="table" w:styleId="a5">
    <w:name w:val="Table Grid"/>
    <w:basedOn w:val="a1"/>
    <w:uiPriority w:val="39"/>
    <w:rsid w:val="00E009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256</TotalTime>
  <Pages>2</Pages>
  <Words>216</Words>
  <Characters>1237</Characters>
  <Application>Microsoft Office Word</Application>
  <DocSecurity>0</DocSecurity>
  <Lines>10</Lines>
  <Paragraphs>2</Paragraphs>
  <ScaleCrop>false</ScaleCrop>
  <Company/>
  <LinksUpToDate>false</LinksUpToDate>
  <CharactersWithSpaces>1451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高杰峰</dc:creator>
  <cp:keywords/>
  <dc:description/>
  <cp:lastModifiedBy>高杰峰</cp:lastModifiedBy>
  <cp:revision>8</cp:revision>
  <dcterms:created xsi:type="dcterms:W3CDTF">2018-10-22T03:51:00Z</dcterms:created>
  <dcterms:modified xsi:type="dcterms:W3CDTF">2018-10-23T06:37:00Z</dcterms:modified>
</cp:coreProperties>
</file>