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34" w:rsidRPr="009E40FC" w:rsidRDefault="00291C34" w:rsidP="009E40FC">
      <w:pPr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9E40FC">
        <w:rPr>
          <w:rFonts w:asciiTheme="minorEastAsia" w:eastAsiaTheme="minorEastAsia" w:hAnsiTheme="minorEastAsia" w:hint="eastAsia"/>
          <w:b/>
          <w:sz w:val="30"/>
          <w:szCs w:val="30"/>
        </w:rPr>
        <w:t>旅游人才培养目标</w:t>
      </w:r>
    </w:p>
    <w:p w:rsidR="009E40FC" w:rsidRPr="009E40FC" w:rsidRDefault="009E40FC" w:rsidP="009E40FC">
      <w:pPr>
        <w:pStyle w:val="1"/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 w:hint="eastAsia"/>
          <w:sz w:val="24"/>
          <w:szCs w:val="24"/>
        </w:rPr>
        <w:t>一、专业名称</w:t>
      </w:r>
    </w:p>
    <w:p w:rsidR="009E40FC" w:rsidRPr="009E40FC" w:rsidRDefault="009E40FC" w:rsidP="009E40FC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专业名称：旅游服务与酒店管理</w:t>
      </w:r>
    </w:p>
    <w:p w:rsidR="009E40FC" w:rsidRPr="009E40FC" w:rsidRDefault="009E40FC" w:rsidP="009E40FC">
      <w:pPr>
        <w:pStyle w:val="1"/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 w:hint="eastAsia"/>
          <w:sz w:val="24"/>
          <w:szCs w:val="24"/>
        </w:rPr>
        <w:t>二、招生对象</w:t>
      </w:r>
    </w:p>
    <w:p w:rsidR="009E40FC" w:rsidRPr="009E40FC" w:rsidRDefault="009E40FC" w:rsidP="009E40FC">
      <w:pPr>
        <w:pStyle w:val="10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color w:val="000000"/>
          <w:sz w:val="24"/>
          <w:szCs w:val="24"/>
        </w:rPr>
      </w:pPr>
      <w:r w:rsidRPr="009E40FC">
        <w:rPr>
          <w:rFonts w:asciiTheme="minorEastAsia" w:eastAsiaTheme="minorEastAsia" w:hAnsiTheme="minorEastAsia" w:cs="新宋体" w:hint="eastAsia"/>
          <w:color w:val="000000"/>
          <w:sz w:val="24"/>
          <w:szCs w:val="24"/>
        </w:rPr>
        <w:t>初中毕业或相当于初中毕业文化程度；</w:t>
      </w:r>
    </w:p>
    <w:p w:rsidR="009E40FC" w:rsidRPr="009E40FC" w:rsidRDefault="009E40FC" w:rsidP="009E40FC">
      <w:pPr>
        <w:pStyle w:val="1"/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 w:hint="eastAsia"/>
          <w:sz w:val="24"/>
          <w:szCs w:val="24"/>
        </w:rPr>
        <w:t>三、学习年限</w:t>
      </w:r>
    </w:p>
    <w:p w:rsidR="009E40FC" w:rsidRPr="009E40FC" w:rsidRDefault="009E40FC" w:rsidP="009E40FC">
      <w:pPr>
        <w:spacing w:line="360" w:lineRule="auto"/>
        <w:ind w:firstLineChars="200" w:firstLine="480"/>
        <w:rPr>
          <w:rFonts w:asciiTheme="minorEastAsia" w:eastAsiaTheme="minorEastAsia" w:hAnsiTheme="minorEastAsia" w:cs="新宋体" w:hint="eastAsia"/>
          <w:color w:val="000000"/>
          <w:sz w:val="24"/>
          <w:szCs w:val="24"/>
        </w:rPr>
      </w:pPr>
      <w:r w:rsidRPr="009E40FC">
        <w:rPr>
          <w:rFonts w:asciiTheme="minorEastAsia" w:eastAsiaTheme="minorEastAsia" w:hAnsiTheme="minorEastAsia" w:cs="新宋体" w:hint="eastAsia"/>
          <w:color w:val="000000"/>
          <w:sz w:val="24"/>
          <w:szCs w:val="24"/>
        </w:rPr>
        <w:t>学制3年</w:t>
      </w:r>
    </w:p>
    <w:p w:rsidR="009E40FC" w:rsidRPr="009E40FC" w:rsidRDefault="009E40FC" w:rsidP="009E40FC">
      <w:pPr>
        <w:pStyle w:val="1"/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 w:hint="eastAsia"/>
          <w:sz w:val="24"/>
          <w:szCs w:val="24"/>
        </w:rPr>
        <w:t>四、培养目标</w:t>
      </w:r>
    </w:p>
    <w:p w:rsidR="009E40FC" w:rsidRPr="009E40FC" w:rsidRDefault="009E40FC" w:rsidP="009E40FC">
      <w:pPr>
        <w:spacing w:line="360" w:lineRule="auto"/>
        <w:ind w:firstLineChars="150" w:firstLine="360"/>
        <w:rPr>
          <w:rFonts w:asciiTheme="minorEastAsia" w:eastAsiaTheme="minorEastAsia" w:hAnsiTheme="minorEastAsia" w:cs="新宋体" w:hint="eastAsia"/>
          <w:sz w:val="24"/>
          <w:szCs w:val="24"/>
        </w:rPr>
      </w:pPr>
      <w:r w:rsidRPr="009E40FC">
        <w:rPr>
          <w:rFonts w:asciiTheme="minorEastAsia" w:eastAsiaTheme="minorEastAsia" w:hAnsiTheme="minorEastAsia" w:cs="新宋体"/>
          <w:sz w:val="24"/>
          <w:szCs w:val="24"/>
        </w:rPr>
        <w:t>中等职业学校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要</w:t>
      </w:r>
      <w:r w:rsidRPr="009E40FC">
        <w:rPr>
          <w:rFonts w:asciiTheme="minorEastAsia" w:eastAsiaTheme="minorEastAsia" w:hAnsiTheme="minorEastAsia" w:cs="新宋体"/>
          <w:sz w:val="24"/>
          <w:szCs w:val="24"/>
        </w:rPr>
        <w:t>培养与我国社会主义现代化建设要求相适应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，</w:t>
      </w:r>
      <w:r w:rsidRPr="009E40FC">
        <w:rPr>
          <w:rFonts w:asciiTheme="minorEastAsia" w:eastAsiaTheme="minorEastAsia" w:hAnsiTheme="minorEastAsia" w:cs="新宋体"/>
          <w:sz w:val="24"/>
          <w:szCs w:val="24"/>
        </w:rPr>
        <w:t>德、智、体、美全面发展，具有综合职业能力，在生产、服务一线工作的高素质劳动者和技能型人才。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  <w:vertAlign w:val="superscript"/>
        </w:rPr>
        <w:t>[1]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要</w:t>
      </w:r>
      <w:r w:rsidRPr="009E40FC">
        <w:rPr>
          <w:rFonts w:asciiTheme="minorEastAsia" w:eastAsiaTheme="minorEastAsia" w:hAnsiTheme="minorEastAsia" w:cs="新宋体"/>
          <w:sz w:val="24"/>
          <w:szCs w:val="24"/>
        </w:rPr>
        <w:t>深化人才培养模式改革，更新教学内容，改进教学方法，突出职业道德教育和职业技能培养，全面培养学生的综合素质和职业能力，提高其就业创业能力。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  <w:vertAlign w:val="superscript"/>
        </w:rPr>
        <w:t>[2]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本专业培养思想品德好、社会责任感强、职业道德优良，具有较强的沟通能力、组织协调能力、优良的人文素质和创新精神，掌握现代酒店、饭店经营管理的专业知识和熟练的服务技能，在现代外旅游企业（涉外饭店、国际旅行社）等领域从事旅行社管理和接待服务的高素质技术技能人才。</w:t>
      </w:r>
    </w:p>
    <w:p w:rsidR="009E40FC" w:rsidRPr="009E40FC" w:rsidRDefault="009E40FC" w:rsidP="009E40FC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9E40FC" w:rsidRPr="009E40FC" w:rsidRDefault="009E40FC" w:rsidP="009E40FC">
      <w:pPr>
        <w:rPr>
          <w:rFonts w:asciiTheme="minorEastAsia" w:eastAsiaTheme="minorEastAsia" w:hAnsiTheme="minorEastAsia"/>
          <w:sz w:val="24"/>
          <w:szCs w:val="24"/>
        </w:rPr>
      </w:pPr>
      <w:r w:rsidRPr="009E40FC">
        <w:rPr>
          <w:rFonts w:asciiTheme="minorEastAsia" w:eastAsiaTheme="minorEastAsia" w:hAnsiTheme="minorEastAsia" w:hint="eastAsia"/>
          <w:sz w:val="24"/>
          <w:szCs w:val="24"/>
        </w:rPr>
        <w:t>（一）能力要求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1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、导游能力</w:t>
      </w:r>
      <w:r w:rsidRPr="009E40FC">
        <w:rPr>
          <w:rFonts w:asciiTheme="minorEastAsia" w:eastAsiaTheme="minorEastAsia"/>
          <w:sz w:val="24"/>
          <w:szCs w:val="24"/>
        </w:rPr>
        <w:t>               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2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、旅行社服务管理能力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3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、客房服务能力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4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、餐饮服务能力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5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、酒店人力资源管理能力</w:t>
      </w:r>
      <w:r w:rsidRPr="009E40FC">
        <w:rPr>
          <w:rFonts w:asciiTheme="minorEastAsia" w:eastAsiaTheme="minorEastAsia"/>
          <w:sz w:val="24"/>
          <w:szCs w:val="24"/>
        </w:rPr>
        <w:t>           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6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、财会、计算机应用能力</w:t>
      </w:r>
      <w:r w:rsidRPr="009E40FC">
        <w:rPr>
          <w:rFonts w:asciiTheme="minorEastAsia" w:eastAsiaTheme="minorEastAsia"/>
          <w:sz w:val="24"/>
          <w:szCs w:val="24"/>
        </w:rPr>
        <w:t>           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lastRenderedPageBreak/>
        <w:t>7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、服务礼仪</w:t>
      </w:r>
      <w:r w:rsidRPr="009E40FC">
        <w:rPr>
          <w:rFonts w:asciiTheme="minorEastAsia" w:eastAsiaTheme="minorEastAsia"/>
          <w:sz w:val="24"/>
          <w:szCs w:val="24"/>
        </w:rPr>
        <w:t>       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/>
          <w:sz w:val="24"/>
          <w:szCs w:val="24"/>
        </w:rPr>
        <w:t> 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8、景区服务能力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/>
          <w:sz w:val="24"/>
          <w:szCs w:val="24"/>
        </w:rPr>
      </w:pPr>
      <w:r w:rsidRPr="009E40FC">
        <w:rPr>
          <w:rFonts w:asciiTheme="minorEastAsia" w:eastAsiaTheme="minorEastAsia" w:hAnsiTheme="minorEastAsia" w:hint="eastAsia"/>
          <w:sz w:val="24"/>
          <w:szCs w:val="24"/>
        </w:rPr>
        <w:t>（二）知识要求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1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、良好的沟通协调能力，较强的语言表达能力；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2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、较好的文字处理能力；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3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、较好的分析、判断和概括能力，较强的逻辑思维能力；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/>
          <w:sz w:val="24"/>
          <w:szCs w:val="24"/>
        </w:rPr>
        <w:t> </w:t>
      </w:r>
      <w:r w:rsidRPr="009E40FC">
        <w:rPr>
          <w:rFonts w:asciiTheme="minorEastAsia" w:eastAsiaTheme="minorEastAsia" w:hAnsiTheme="minorEastAsia"/>
          <w:sz w:val="24"/>
          <w:szCs w:val="24"/>
        </w:rPr>
        <w:t>4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、较好的自学能力；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5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、较强的外语阅读能力。</w:t>
      </w:r>
    </w:p>
    <w:p w:rsidR="009E40FC" w:rsidRPr="009E40FC" w:rsidRDefault="009E40FC" w:rsidP="009E40FC">
      <w:pPr>
        <w:rPr>
          <w:rFonts w:asciiTheme="minorEastAsia" w:eastAsiaTheme="minorEastAsia" w:hAnsiTheme="minorEastAsia"/>
          <w:sz w:val="24"/>
          <w:szCs w:val="24"/>
        </w:rPr>
      </w:pPr>
      <w:r w:rsidRPr="009E40FC">
        <w:rPr>
          <w:rFonts w:asciiTheme="minorEastAsia" w:eastAsiaTheme="minorEastAsia"/>
          <w:sz w:val="24"/>
          <w:szCs w:val="24"/>
        </w:rPr>
        <w:t> 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（三）素质要求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1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、热爱社会主义祖国，拥护党的基本路线；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2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、树立科学的世界观、人生观、价值观；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3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、讲诚信，遵守法律及道德规范；</w:t>
      </w:r>
      <w:r w:rsidRPr="009E40FC">
        <w:rPr>
          <w:rFonts w:asciiTheme="minorEastAsia" w:eastAsiaTheme="minorEastAsia"/>
          <w:sz w:val="24"/>
          <w:szCs w:val="24"/>
        </w:rPr>
        <w:t> 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4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、具有正确的职业态度和动机，树立良好的职业道德意识；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/>
          <w:sz w:val="24"/>
          <w:szCs w:val="24"/>
        </w:rPr>
        <w:t>5</w:t>
      </w:r>
      <w:r w:rsidRPr="009E40FC">
        <w:rPr>
          <w:rFonts w:asciiTheme="minorEastAsia" w:eastAsiaTheme="minorEastAsia" w:hAnsiTheme="minorEastAsia" w:hint="eastAsia"/>
          <w:sz w:val="24"/>
          <w:szCs w:val="24"/>
        </w:rPr>
        <w:t>、具有团队合作精神，较强的沟通能力</w:t>
      </w:r>
    </w:p>
    <w:p w:rsidR="009E40FC" w:rsidRPr="009E40FC" w:rsidRDefault="009E40FC" w:rsidP="009E40FC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9E40FC" w:rsidRPr="009E40FC" w:rsidRDefault="009E40FC" w:rsidP="009E40FC">
      <w:pPr>
        <w:pStyle w:val="1"/>
        <w:spacing w:line="24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9E40FC">
        <w:rPr>
          <w:rFonts w:asciiTheme="minorEastAsia" w:eastAsiaTheme="minorEastAsia" w:hAnsiTheme="minorEastAsia" w:hint="eastAsia"/>
          <w:sz w:val="24"/>
          <w:szCs w:val="24"/>
        </w:rPr>
        <w:t>五、相关文件</w:t>
      </w:r>
    </w:p>
    <w:p w:rsidR="009E40FC" w:rsidRPr="009E40FC" w:rsidRDefault="009E40FC" w:rsidP="009E40FC">
      <w:pPr>
        <w:spacing w:line="360" w:lineRule="auto"/>
        <w:rPr>
          <w:rFonts w:asciiTheme="minorEastAsia" w:eastAsiaTheme="minorEastAsia" w:hAnsiTheme="minorEastAsia" w:cs="新宋体"/>
          <w:sz w:val="24"/>
          <w:szCs w:val="24"/>
        </w:rPr>
      </w:pP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[1]《教育部关于制定中等职业学校教学计划的原则意见》教职成</w:t>
      </w:r>
      <w:r w:rsidRPr="009E40FC">
        <w:rPr>
          <w:rFonts w:asciiTheme="minorEastAsia" w:eastAsiaTheme="minorEastAsia" w:hAnsiTheme="minorEastAsia" w:cs="新宋体"/>
          <w:sz w:val="24"/>
          <w:szCs w:val="24"/>
        </w:rPr>
        <w:t>[2009]2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号</w:t>
      </w:r>
      <w:r w:rsidRPr="009E40FC">
        <w:rPr>
          <w:rFonts w:asciiTheme="minorEastAsia" w:eastAsiaTheme="minorEastAsia" w:hAnsiTheme="minorEastAsia" w:cs="新宋体"/>
          <w:sz w:val="24"/>
          <w:szCs w:val="24"/>
        </w:rPr>
        <w:t>,2009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年</w:t>
      </w:r>
      <w:r w:rsidRPr="009E40FC">
        <w:rPr>
          <w:rFonts w:asciiTheme="minorEastAsia" w:eastAsiaTheme="minorEastAsia" w:hAnsiTheme="minorEastAsia" w:cs="新宋体"/>
          <w:sz w:val="24"/>
          <w:szCs w:val="24"/>
        </w:rPr>
        <w:t>1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月</w:t>
      </w:r>
      <w:r w:rsidRPr="009E40FC">
        <w:rPr>
          <w:rFonts w:asciiTheme="minorEastAsia" w:eastAsiaTheme="minorEastAsia" w:hAnsiTheme="minorEastAsia" w:cs="新宋体"/>
          <w:sz w:val="24"/>
          <w:szCs w:val="24"/>
        </w:rPr>
        <w:t>6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日</w:t>
      </w:r>
    </w:p>
    <w:p w:rsidR="009E40FC" w:rsidRPr="009E40FC" w:rsidRDefault="009E40FC" w:rsidP="009E40FC">
      <w:pPr>
        <w:spacing w:line="360" w:lineRule="auto"/>
        <w:rPr>
          <w:rFonts w:asciiTheme="minorEastAsia" w:eastAsiaTheme="minorEastAsia" w:hAnsiTheme="minorEastAsia" w:cs="新宋体"/>
          <w:sz w:val="24"/>
          <w:szCs w:val="24"/>
        </w:rPr>
      </w:pP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[2]《教育部关于进一步深化中等职业教育教学改革的若干意见》教职成</w:t>
      </w:r>
      <w:r w:rsidRPr="009E40FC">
        <w:rPr>
          <w:rFonts w:asciiTheme="minorEastAsia" w:eastAsiaTheme="minorEastAsia" w:hAnsiTheme="minorEastAsia" w:cs="新宋体"/>
          <w:sz w:val="24"/>
          <w:szCs w:val="24"/>
        </w:rPr>
        <w:t>[2008]8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号，</w:t>
      </w:r>
      <w:r w:rsidRPr="009E40FC">
        <w:rPr>
          <w:rFonts w:asciiTheme="minorEastAsia" w:eastAsiaTheme="minorEastAsia" w:hAnsiTheme="minorEastAsia" w:cs="新宋体"/>
          <w:sz w:val="24"/>
          <w:szCs w:val="24"/>
        </w:rPr>
        <w:t>2008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年</w:t>
      </w:r>
      <w:r w:rsidRPr="009E40FC">
        <w:rPr>
          <w:rFonts w:asciiTheme="minorEastAsia" w:eastAsiaTheme="minorEastAsia" w:hAnsiTheme="minorEastAsia" w:cs="新宋体"/>
          <w:sz w:val="24"/>
          <w:szCs w:val="24"/>
        </w:rPr>
        <w:t>12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月</w:t>
      </w:r>
      <w:r w:rsidRPr="009E40FC">
        <w:rPr>
          <w:rFonts w:asciiTheme="minorEastAsia" w:eastAsiaTheme="minorEastAsia" w:hAnsiTheme="minorEastAsia" w:cs="新宋体"/>
          <w:sz w:val="24"/>
          <w:szCs w:val="24"/>
        </w:rPr>
        <w:t>13</w:t>
      </w:r>
      <w:r w:rsidRPr="009E40FC">
        <w:rPr>
          <w:rFonts w:asciiTheme="minorEastAsia" w:eastAsiaTheme="minorEastAsia" w:hAnsiTheme="minorEastAsia" w:cs="新宋体" w:hint="eastAsia"/>
          <w:sz w:val="24"/>
          <w:szCs w:val="24"/>
        </w:rPr>
        <w:t>日</w:t>
      </w:r>
    </w:p>
    <w:sectPr w:rsidR="009E40FC" w:rsidRPr="009E40F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91C34"/>
    <w:rsid w:val="00291C34"/>
    <w:rsid w:val="00323B43"/>
    <w:rsid w:val="003D37D8"/>
    <w:rsid w:val="004358AB"/>
    <w:rsid w:val="00855A9F"/>
    <w:rsid w:val="008B7726"/>
    <w:rsid w:val="009E40FC"/>
    <w:rsid w:val="00E00E00"/>
    <w:rsid w:val="00F22A88"/>
    <w:rsid w:val="00F8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9E40FC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40FC"/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10">
    <w:name w:val="样式1"/>
    <w:basedOn w:val="a"/>
    <w:rsid w:val="009E40FC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good</cp:lastModifiedBy>
  <cp:revision>2</cp:revision>
  <dcterms:created xsi:type="dcterms:W3CDTF">2018-10-20T01:08:00Z</dcterms:created>
  <dcterms:modified xsi:type="dcterms:W3CDTF">2018-10-21T13:19:00Z</dcterms:modified>
</cp:coreProperties>
</file>