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42" w:rsidRDefault="007C357F">
      <w:pPr>
        <w:autoSpaceDE w:val="0"/>
        <w:autoSpaceDN w:val="0"/>
        <w:adjustRightInd w:val="0"/>
        <w:jc w:val="center"/>
        <w:rPr>
          <w:rFonts w:asciiTheme="minorEastAsia" w:hAnsiTheme="minorEastAsia" w:cs="HTJ-PK748200003f0-Identity-H"/>
          <w:b/>
          <w:color w:val="000000"/>
          <w:kern w:val="0"/>
          <w:sz w:val="28"/>
          <w:szCs w:val="28"/>
        </w:rPr>
      </w:pPr>
      <w:r>
        <w:rPr>
          <w:rFonts w:asciiTheme="minorEastAsia" w:hAnsiTheme="minorEastAsia" w:cs="宋体" w:hint="eastAsia"/>
          <w:b/>
          <w:color w:val="000000"/>
          <w:kern w:val="0"/>
          <w:sz w:val="28"/>
          <w:szCs w:val="28"/>
        </w:rPr>
        <w:t>《畜禽解剖生理》课程标准</w:t>
      </w:r>
    </w:p>
    <w:p w:rsidR="00DE3842" w:rsidRDefault="007C357F">
      <w:pPr>
        <w:autoSpaceDE w:val="0"/>
        <w:autoSpaceDN w:val="0"/>
        <w:adjustRightInd w:val="0"/>
        <w:spacing w:line="276" w:lineRule="auto"/>
        <w:ind w:firstLine="440"/>
        <w:jc w:val="left"/>
        <w:rPr>
          <w:rFonts w:asciiTheme="minorEastAsia" w:hAnsiTheme="minorEastAsia" w:cs="HTJ-PK748200003f0-Identity-H"/>
          <w:color w:val="000000"/>
          <w:kern w:val="0"/>
          <w:sz w:val="24"/>
          <w:szCs w:val="24"/>
        </w:rPr>
      </w:pPr>
      <w:r>
        <w:rPr>
          <w:rFonts w:asciiTheme="minorEastAsia" w:hAnsiTheme="minorEastAsia" w:cs="FzBookMaker3DlFont30536872048"/>
          <w:color w:val="000000"/>
          <w:kern w:val="0"/>
          <w:sz w:val="24"/>
          <w:szCs w:val="24"/>
        </w:rPr>
        <w:t>（</w:t>
      </w:r>
      <w:r>
        <w:rPr>
          <w:rFonts w:asciiTheme="minorEastAsia" w:hAnsiTheme="minorEastAsia" w:cs="宋体" w:hint="eastAsia"/>
          <w:color w:val="000000"/>
          <w:kern w:val="0"/>
          <w:sz w:val="24"/>
          <w:szCs w:val="24"/>
        </w:rPr>
        <w:t>一</w:t>
      </w:r>
      <w:r>
        <w:rPr>
          <w:rFonts w:asciiTheme="minorEastAsia" w:hAnsiTheme="minorEastAsia" w:cs="FzBookMaker3DlFont30536872048"/>
          <w:color w:val="000000"/>
          <w:kern w:val="0"/>
          <w:sz w:val="24"/>
          <w:szCs w:val="24"/>
        </w:rPr>
        <w:t>）</w:t>
      </w:r>
      <w:r>
        <w:rPr>
          <w:rFonts w:asciiTheme="minorEastAsia" w:hAnsiTheme="minorEastAsia" w:cs="宋体" w:hint="eastAsia"/>
          <w:color w:val="000000"/>
          <w:kern w:val="0"/>
          <w:sz w:val="24"/>
          <w:szCs w:val="24"/>
        </w:rPr>
        <w:t>课程性质与任务</w:t>
      </w:r>
    </w:p>
    <w:p w:rsidR="00DE3842" w:rsidRDefault="007C357F">
      <w:pPr>
        <w:autoSpaceDE w:val="0"/>
        <w:autoSpaceDN w:val="0"/>
        <w:adjustRightInd w:val="0"/>
        <w:spacing w:line="276" w:lineRule="auto"/>
        <w:ind w:firstLine="440"/>
        <w:jc w:val="left"/>
        <w:rPr>
          <w:rFonts w:asciiTheme="minorEastAsia" w:hAnsiTheme="minorEastAsia" w:cs="FzBookMaker4DlFont40536872050"/>
          <w:color w:val="000000"/>
          <w:kern w:val="0"/>
          <w:sz w:val="24"/>
          <w:szCs w:val="24"/>
        </w:rPr>
      </w:pPr>
      <w:r>
        <w:rPr>
          <w:rFonts w:asciiTheme="minorEastAsia" w:hAnsiTheme="minorEastAsia" w:cs="宋体" w:hint="eastAsia"/>
          <w:color w:val="000000"/>
          <w:kern w:val="0"/>
          <w:sz w:val="24"/>
          <w:szCs w:val="24"/>
        </w:rPr>
        <w:t>《畜禽解剖生理》是中等职业学校畜牧兽医专业的一门专业基础平台课程。其任务是培养中等职业学校学生系统地学习畜禽解剖生理的基本知识，具体了解和掌握动物体的基本结构和系统器官，了解和掌握畜禽生命活动的基本规律，为后续课程的学习奠定基础，同时培养和提高学生的创新精神和创业实践能力。</w:t>
      </w:r>
    </w:p>
    <w:p w:rsidR="00DE3842" w:rsidRDefault="007C357F">
      <w:pPr>
        <w:autoSpaceDE w:val="0"/>
        <w:autoSpaceDN w:val="0"/>
        <w:adjustRightInd w:val="0"/>
        <w:spacing w:line="276" w:lineRule="auto"/>
        <w:ind w:firstLine="440"/>
        <w:jc w:val="left"/>
        <w:rPr>
          <w:rFonts w:asciiTheme="minorEastAsia" w:hAnsiTheme="minorEastAsia" w:cs="HTJ-PK748200003f0-Identity-H"/>
          <w:color w:val="000000"/>
          <w:kern w:val="0"/>
          <w:sz w:val="24"/>
          <w:szCs w:val="24"/>
        </w:rPr>
      </w:pPr>
      <w:r>
        <w:rPr>
          <w:rFonts w:asciiTheme="minorEastAsia" w:hAnsiTheme="minorEastAsia" w:cs="宋体" w:hint="eastAsia"/>
          <w:color w:val="000000"/>
          <w:kern w:val="0"/>
          <w:sz w:val="24"/>
          <w:szCs w:val="24"/>
        </w:rPr>
        <w:t>（二）课程教学总体目标</w:t>
      </w:r>
    </w:p>
    <w:p w:rsidR="00DE3842" w:rsidRDefault="007C357F">
      <w:pPr>
        <w:autoSpaceDE w:val="0"/>
        <w:autoSpaceDN w:val="0"/>
        <w:adjustRightInd w:val="0"/>
        <w:spacing w:line="276" w:lineRule="auto"/>
        <w:ind w:firstLine="440"/>
        <w:jc w:val="left"/>
        <w:rPr>
          <w:rFonts w:asciiTheme="minorEastAsia" w:hAnsiTheme="minorEastAsia" w:cs="FzBookMaker4DlFont40536872050"/>
          <w:color w:val="000000"/>
          <w:kern w:val="0"/>
          <w:sz w:val="24"/>
          <w:szCs w:val="24"/>
        </w:rPr>
      </w:pPr>
      <w:r>
        <w:rPr>
          <w:rFonts w:asciiTheme="minorEastAsia" w:hAnsiTheme="minorEastAsia" w:cs="宋体" w:hint="eastAsia"/>
          <w:color w:val="000000"/>
          <w:kern w:val="0"/>
          <w:sz w:val="24"/>
          <w:szCs w:val="24"/>
        </w:rPr>
        <w:t>通过本课程的学习，熟悉畜禽基本的系统解剖生理知识，在畜牧生产中的地位和作用，理解畜体的基本结构，掌握畜禽主要部位名称及方位术语，掌握畜禽运动系统重要骨骼的名称及位置，掌握畜禽被皮系统的构成，了解皮肤衍生物的基本知识，掌握畜禽消化系统的基本构造和各器官的相对位置、形状等，了解这些器官的生理作用，掌握畜禽的呼吸系统的构造并熟悉呼吸活动的生理规律，掌握畜禽泌尿系统的基本构造，并熟悉泌尿生理，会分析尿液生成的过程和影响因素，掌握畜禽生殖系统的构造，熟悉生殖生理，了解各种动物生殖活动的规律，掌握畜禽心血管系统的构成，</w:t>
      </w:r>
      <w:r>
        <w:rPr>
          <w:rFonts w:asciiTheme="minorEastAsia" w:hAnsiTheme="minorEastAsia" w:cs="宋体" w:hint="eastAsia"/>
          <w:color w:val="000000"/>
          <w:kern w:val="0"/>
          <w:sz w:val="24"/>
          <w:szCs w:val="24"/>
        </w:rPr>
        <w:t>掌握心脏的结构和作用，熟悉血液血管的特点和血液流动的规律，掌握畜禽免疫系统的基本构成，了解免疫系统的生理作用，掌握畜禽神经系统的构造和神经生理，熟悉畜禽内分泌系统的构成，了解生产中比较重要的内分泌腺及其分泌的激素，掌握动物体温的含义和在生产中的应用。</w:t>
      </w:r>
    </w:p>
    <w:p w:rsidR="00DE3842" w:rsidRDefault="007C357F">
      <w:pPr>
        <w:autoSpaceDE w:val="0"/>
        <w:autoSpaceDN w:val="0"/>
        <w:adjustRightInd w:val="0"/>
        <w:spacing w:line="276" w:lineRule="auto"/>
        <w:ind w:firstLine="440"/>
        <w:jc w:val="left"/>
        <w:rPr>
          <w:rFonts w:asciiTheme="minorEastAsia" w:hAnsiTheme="minorEastAsia" w:cs="FzBookMaker4DlFont40536872050"/>
          <w:color w:val="000000"/>
          <w:kern w:val="0"/>
          <w:sz w:val="24"/>
          <w:szCs w:val="24"/>
        </w:rPr>
      </w:pPr>
      <w:r>
        <w:rPr>
          <w:rFonts w:asciiTheme="minorEastAsia" w:hAnsiTheme="minorEastAsia" w:cs="宋体" w:hint="eastAsia"/>
          <w:color w:val="000000"/>
          <w:kern w:val="0"/>
          <w:sz w:val="24"/>
          <w:szCs w:val="24"/>
        </w:rPr>
        <w:t>掌握本课程基本技能操作，同时具有诚实、守信、善于沟通和合作的品质，在此基础上形成以下职业能力。</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职业能力目标</w:t>
      </w:r>
      <w:r>
        <w:rPr>
          <w:rFonts w:asciiTheme="minorEastAsia" w:hAnsiTheme="minorEastAsia" w:cs="FzBookMaker4DlFont40536872055"/>
          <w:color w:val="000000"/>
          <w:kern w:val="0"/>
          <w:sz w:val="24"/>
          <w:szCs w:val="24"/>
        </w:rPr>
        <w:t>：</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、掌握畜禽的基本结构。</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、能用专业术语描述畜禽体表的主要部位。</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、能说出畜禽运动系统的构成和重要的骨骼肌肉的名称。</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、掌握消化系统的构成和每</w:t>
      </w:r>
      <w:r>
        <w:rPr>
          <w:rFonts w:asciiTheme="minorEastAsia" w:hAnsiTheme="minorEastAsia" w:cs="宋体" w:hint="eastAsia"/>
          <w:color w:val="000000"/>
          <w:kern w:val="0"/>
          <w:sz w:val="24"/>
          <w:szCs w:val="24"/>
        </w:rPr>
        <w:t>一个器官的位置形状和作用。</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、掌握呼吸系统的构成和每一个器官的位置形状和作用。</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FzBookMaker5DlFont5" w:hint="eastAsia"/>
          <w:color w:val="000000"/>
          <w:kern w:val="0"/>
          <w:sz w:val="24"/>
          <w:szCs w:val="24"/>
        </w:rPr>
        <w:t>6</w:t>
      </w:r>
      <w:r>
        <w:rPr>
          <w:rFonts w:asciiTheme="minorEastAsia" w:hAnsiTheme="minorEastAsia" w:cs="FzBookMaker5DlFont5" w:hint="eastAsia"/>
          <w:color w:val="000000"/>
          <w:kern w:val="0"/>
          <w:sz w:val="24"/>
          <w:szCs w:val="24"/>
        </w:rPr>
        <w:t>、</w:t>
      </w:r>
      <w:r>
        <w:rPr>
          <w:rFonts w:asciiTheme="minorEastAsia" w:hAnsiTheme="minorEastAsia" w:cs="宋体" w:hint="eastAsia"/>
          <w:color w:val="000000"/>
          <w:kern w:val="0"/>
          <w:sz w:val="24"/>
          <w:szCs w:val="24"/>
        </w:rPr>
        <w:t>能分析出畜禽尿液生成的过程和影响因素。</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FzBookMaker5DlFont5" w:hint="eastAsia"/>
          <w:color w:val="000000"/>
          <w:kern w:val="0"/>
          <w:sz w:val="24"/>
          <w:szCs w:val="24"/>
        </w:rPr>
        <w:t>7</w:t>
      </w:r>
      <w:r>
        <w:rPr>
          <w:rFonts w:asciiTheme="minorEastAsia" w:hAnsiTheme="minorEastAsia" w:cs="FzBookMaker5DlFont5" w:hint="eastAsia"/>
          <w:color w:val="000000"/>
          <w:kern w:val="0"/>
          <w:sz w:val="24"/>
          <w:szCs w:val="24"/>
        </w:rPr>
        <w:t>、</w:t>
      </w:r>
      <w:r>
        <w:rPr>
          <w:rFonts w:asciiTheme="minorEastAsia" w:hAnsiTheme="minorEastAsia" w:cs="宋体" w:hint="eastAsia"/>
          <w:color w:val="000000"/>
          <w:kern w:val="0"/>
          <w:sz w:val="24"/>
          <w:szCs w:val="24"/>
        </w:rPr>
        <w:t>能说出畜禽生殖器官的位置、形态和作用。</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FzBookMaker5DlFont5"/>
          <w:color w:val="000000"/>
          <w:kern w:val="0"/>
          <w:sz w:val="24"/>
          <w:szCs w:val="24"/>
        </w:rPr>
        <w:t>8</w:t>
      </w:r>
      <w:r>
        <w:rPr>
          <w:rFonts w:asciiTheme="minorEastAsia" w:hAnsiTheme="minorEastAsia" w:cs="FzBookMaker5DlFont5"/>
          <w:color w:val="000000"/>
          <w:kern w:val="0"/>
          <w:sz w:val="24"/>
          <w:szCs w:val="24"/>
        </w:rPr>
        <w:t>、</w:t>
      </w:r>
      <w:r>
        <w:rPr>
          <w:rFonts w:asciiTheme="minorEastAsia" w:hAnsiTheme="minorEastAsia" w:cs="宋体" w:hint="eastAsia"/>
          <w:color w:val="000000"/>
          <w:kern w:val="0"/>
          <w:sz w:val="24"/>
          <w:szCs w:val="24"/>
        </w:rPr>
        <w:t>掌握畜禽血液循环的路径和心脏血管的生理作用及其规律。</w:t>
      </w:r>
    </w:p>
    <w:p w:rsidR="00DE3842" w:rsidRDefault="007C357F">
      <w:pPr>
        <w:autoSpaceDE w:val="0"/>
        <w:autoSpaceDN w:val="0"/>
        <w:adjustRightInd w:val="0"/>
        <w:spacing w:line="276" w:lineRule="auto"/>
        <w:ind w:firstLine="440"/>
        <w:jc w:val="left"/>
        <w:rPr>
          <w:rFonts w:asciiTheme="minorEastAsia" w:hAnsiTheme="minorEastAsia" w:cs="HTJ-PK748200003f0-Identity-H"/>
          <w:color w:val="000000"/>
          <w:kern w:val="0"/>
          <w:sz w:val="24"/>
          <w:szCs w:val="24"/>
        </w:rPr>
      </w:pPr>
      <w:r>
        <w:rPr>
          <w:rFonts w:asciiTheme="minorEastAsia" w:hAnsiTheme="minorEastAsia" w:cs="宋体" w:hint="eastAsia"/>
          <w:color w:val="000000"/>
          <w:kern w:val="0"/>
          <w:sz w:val="24"/>
          <w:szCs w:val="24"/>
        </w:rPr>
        <w:t>（三）教学内容与要求</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畜体的基本结构</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细胞</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细胞的形态和大小及构造</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、掌握动物体内细胞的形态。</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、掌握细胞的构造及不同结构的位置和特点。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细胞的生命活动</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掌握活的细胞的生命活动现象。</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组织</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lastRenderedPageBreak/>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上皮组织</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color w:val="000000"/>
          <w:kern w:val="0"/>
          <w:sz w:val="24"/>
          <w:szCs w:val="24"/>
        </w:rPr>
        <w:t>1</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能说出上皮组织的结构特点。</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、熟悉上皮组织在动物体内的分布。</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结缔组织</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、能说出结缔组织的结构特点。</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、熟悉结缔组织在动物体内的分布。</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肌组织</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、能说出肌组织的结构特点。</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、熟悉肌组织在动物体内的分布。</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神经组织</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、能说出神经组织的结构特点。</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、熟悉神经组织在动物体内的分布。</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器官、系统和有机体</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器官、系统、有机体</w:t>
      </w:r>
    </w:p>
    <w:p w:rsidR="00DE3842" w:rsidRDefault="007C357F">
      <w:pPr>
        <w:autoSpaceDE w:val="0"/>
        <w:autoSpaceDN w:val="0"/>
        <w:adjustRightInd w:val="0"/>
        <w:spacing w:line="276" w:lineRule="auto"/>
        <w:jc w:val="left"/>
        <w:rPr>
          <w:rFonts w:asciiTheme="minorEastAsia" w:hAnsiTheme="minorEastAsia" w:cs="FzBookMaker4DlFont40536872055"/>
          <w:color w:val="000000"/>
          <w:kern w:val="0"/>
          <w:sz w:val="24"/>
          <w:szCs w:val="24"/>
        </w:rPr>
      </w:pPr>
      <w:r>
        <w:rPr>
          <w:rFonts w:asciiTheme="minorEastAsia" w:hAnsiTheme="minorEastAsia" w:cs="宋体" w:hint="eastAsia"/>
          <w:color w:val="000000"/>
          <w:kern w:val="0"/>
          <w:sz w:val="24"/>
          <w:szCs w:val="24"/>
        </w:rPr>
        <w:t>掌握器官、系统和有机体的概念和含义，熟悉三者之间的关系。</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畜禽体表主要部位名称及方位术语</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畜禽体表主要部位名称及方位术语</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、熟练掌握畜禽体表主要部位名称。</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、掌握畜禽生产和疫病诊断中常用的术语。</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牛羊解剖生理</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运动系统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骨骼</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、能说出骨骼的构造。</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、掌握牛羊重要的骨骼名称和位置。</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肌肉</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、熟悉牛羊肌肉的结构和特点。</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、掌握牛羊重要肌肉的位置和作用。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被皮系统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皮肤</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、能说出皮肤的结构。</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、掌握皮肤的每一层结构的特点和作用。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皮肤衍生物</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、熟悉皮肤衍生物的结构特点。</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、掌握重要的皮肤衍生物的作用。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消化系统的构造</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、能说出牛羊消化系统的构成。</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、掌握重要消化器官胃、肠等的具体形状和位置。</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lastRenderedPageBreak/>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消化系统的生理作用</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、掌握消化系统每一个器官的生理作用。</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、熟悉牛羊消化活动的规律和生产的应用。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呼吸系统的构造</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、能说出呼吸系统由哪些器官构成。</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、掌握呼吸器官的具体位置和形状。</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呼吸系统的生理</w:t>
      </w:r>
    </w:p>
    <w:p w:rsidR="00DE3842" w:rsidRDefault="007C357F">
      <w:pPr>
        <w:autoSpaceDE w:val="0"/>
        <w:autoSpaceDN w:val="0"/>
        <w:adjustRightInd w:val="0"/>
        <w:spacing w:line="276" w:lineRule="auto"/>
        <w:jc w:val="left"/>
        <w:rPr>
          <w:rFonts w:asciiTheme="minorEastAsia" w:hAnsiTheme="minorEastAsia" w:cs="FzBookMaker4DlFont40536872061"/>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、熟悉呼吸活动的规律。</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、掌握呼吸活动的生理规律和每一呼吸器官的作用。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泌尿系统的构造</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、掌握牛羊泌尿系统的构成。</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、掌握泌尿系统每一器官的位置和形状。</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泌尿系统的生理</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、掌握泌尿系统的基本泌尿活动。</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、掌握每一器官的生理作用和泌尿生理的规律。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项目六</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生殖系统的构造</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、掌握牛羊生殖系统的构造。</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、掌握生殖系统每一器官的位置和形状。</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生殖系统的生理</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、掌握牛羊生殖的过程。</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、掌握牛羊生殖生理及其规律。</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、掌握牛羊的乳腺和泌乳活动的规律。</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、熟悉牛羊泌乳活动的影响因素及在生产上的应用。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项目七</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心血管系统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心脏</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、掌握心脏的位置、形状和结构。</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、掌握心脏的生理作用及其活动规律。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血管</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、掌握血管的种类和结构。</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、掌握血管在血液流动中的作用。</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、掌握牛羊全身血管的循环路径和重要血管的名称。</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血液</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、掌握血液的组成及每一种成分。</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、掌握血液在血管里流动的规律。</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、掌握血液凝固的过程及影响因素。</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lastRenderedPageBreak/>
        <w:t>项目八</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免疫系统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免疫器官</w:t>
      </w:r>
    </w:p>
    <w:p w:rsidR="00DE3842" w:rsidRDefault="007C357F">
      <w:pPr>
        <w:autoSpaceDE w:val="0"/>
        <w:autoSpaceDN w:val="0"/>
        <w:adjustRightInd w:val="0"/>
        <w:spacing w:line="276" w:lineRule="auto"/>
        <w:jc w:val="left"/>
        <w:rPr>
          <w:rFonts w:asciiTheme="minorEastAsia" w:hAnsiTheme="minorEastAsia" w:cs="FzBookMaker4DlFont40536872065"/>
          <w:color w:val="000000"/>
          <w:kern w:val="0"/>
          <w:sz w:val="24"/>
          <w:szCs w:val="24"/>
        </w:rPr>
      </w:pPr>
      <w:r>
        <w:rPr>
          <w:rFonts w:asciiTheme="minorEastAsia" w:hAnsiTheme="minorEastAsia" w:cs="宋体" w:hint="eastAsia"/>
          <w:color w:val="000000"/>
          <w:kern w:val="0"/>
          <w:sz w:val="24"/>
          <w:szCs w:val="24"/>
        </w:rPr>
        <w:t>掌握牛羊免疫系统由哪些器官组成及每一个免疫器官的位置形状。</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免疫细胞</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掌握免疫细胞的种类及每一种免疫细胞的作用。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项目九</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神经系统与感觉器官</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神经系统的构造</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掌握牛羊神经系统的构成及每一种结构的特点。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神经系统生理</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掌握神经系统的生理作用及神经系统对全身的调节作用规律。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感觉器官</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熟悉全身感觉器官的名称及各自位置、形状，熟悉它们的功能。</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项目十</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内分泌系统</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内分泌腺</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掌握牛羊体内重要的内分泌腺的名称、位置和形状。</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内分泌腺的工作</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熟悉每一内分泌腺分泌的激素种类及各自的生理作用。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项目十一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体温</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正常体温</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掌握动物体温的含义及正常体温的范围。</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动物体温的恒定</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熟悉动物维持体温恒定的意义和产热散热过程。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体温调节</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熟悉动物体温调节机制，了解体温调节在动物生产和疫病防治中的应用。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猪的骨骼、肌肉与被皮</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猪的骨骼</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熟悉猪骨骼的构成和特点。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猪的肌肉</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熟悉猪肌肉的构成和特点，了解猪肌肉和牛肌肉的区别。</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皮肤及皮肤衍生物</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了解猪皮肤的结构和皮肤衍生物的特点。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猪内脏的解剖生理特征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w:t>
      </w:r>
    </w:p>
    <w:p w:rsidR="00DE3842" w:rsidRDefault="007C357F">
      <w:pPr>
        <w:autoSpaceDE w:val="0"/>
        <w:autoSpaceDN w:val="0"/>
        <w:adjustRightInd w:val="0"/>
        <w:spacing w:line="276" w:lineRule="auto"/>
        <w:jc w:val="left"/>
        <w:rPr>
          <w:rFonts w:asciiTheme="minorEastAsia" w:hAnsiTheme="minorEastAsia" w:cs="FzBookMaker4DlFont40536872069"/>
          <w:color w:val="000000"/>
          <w:kern w:val="0"/>
          <w:sz w:val="24"/>
          <w:szCs w:val="24"/>
        </w:rPr>
      </w:pPr>
      <w:r>
        <w:rPr>
          <w:rFonts w:asciiTheme="minorEastAsia" w:hAnsiTheme="minorEastAsia" w:cs="宋体" w:hint="eastAsia"/>
          <w:color w:val="000000"/>
          <w:kern w:val="0"/>
          <w:sz w:val="24"/>
          <w:szCs w:val="24"/>
        </w:rPr>
        <w:t>掌握猪消化系统的构成，熟悉每一消化器官的生理作用及其规律。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掌握猪呼吸系统的构成，熟悉每一呼吸器官的生理作用及其规律。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lastRenderedPageBreak/>
        <w:t>掌握猪泌尿系统的构成，熟悉每一泌尿器官的生理作用及其规律。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掌握猪生殖系统的构成，熟悉猪生殖活动的规律与牛羊生殖活动的不同。</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猪免疫系统的特点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猪免疫系统的特点</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熟悉猪的免疫系统的构成，了解每一免疫器官的作用特点。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马的骨骼、肌肉与被皮</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马的骨骼</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熟悉马骨骼的构成和特点。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马的肌肉</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熟悉马肌肉的构成和特点，了解马肌肉和牛肌肉的区别。</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皮肤及皮肤衍生物</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了解马皮肤的结构和皮肤衍生物的特点。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马内脏的解剖生理特征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掌握马消化系统的构成，熟悉每一消化器官的生理作用及其规律。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掌握马呼吸系统的构成，熟悉每一呼吸器官的生理作用及其规律。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掌握马泌尿系统的构成，熟悉每一泌尿器官的生理作用及其规律。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掌握马生殖系统的构成，熟悉马生殖活动的规律与牛羊生殖活动的不同。</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家禽的骨骼、肌肉与被皮</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家禽的骨骼</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熟悉家禽骨骼的构成和特点。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家禽的肌肉</w:t>
      </w:r>
    </w:p>
    <w:p w:rsidR="00DE3842" w:rsidRDefault="007C357F">
      <w:pPr>
        <w:autoSpaceDE w:val="0"/>
        <w:autoSpaceDN w:val="0"/>
        <w:adjustRightInd w:val="0"/>
        <w:spacing w:line="276" w:lineRule="auto"/>
        <w:jc w:val="left"/>
        <w:rPr>
          <w:rFonts w:asciiTheme="minorEastAsia" w:hAnsiTheme="minorEastAsia" w:cs="FzBookMaker4DlFont40536872073"/>
          <w:color w:val="000000"/>
          <w:kern w:val="0"/>
          <w:sz w:val="24"/>
          <w:szCs w:val="24"/>
        </w:rPr>
      </w:pPr>
      <w:r>
        <w:rPr>
          <w:rFonts w:asciiTheme="minorEastAsia" w:hAnsiTheme="minorEastAsia" w:cs="宋体" w:hint="eastAsia"/>
          <w:color w:val="000000"/>
          <w:kern w:val="0"/>
          <w:sz w:val="24"/>
          <w:szCs w:val="24"/>
        </w:rPr>
        <w:t>熟悉家禽肌肉的构成和特点，了解家禽肌肉和牛肌肉的区别。</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皮肤及皮肤衍生物</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了解家禽皮肤的结构和皮肤衍生物的特点。</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家禽内脏的解剖生理特征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掌握家禽消化系统的构成，熟悉每一消化器官的生理作用及其规律。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掌握家禽呼吸系统的构成，熟悉每一呼吸器官的生理作用及其规律。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掌握家禽泌尿系统的构成，熟悉每一泌尿器官的生理作用及其规律。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lastRenderedPageBreak/>
        <w:t>任务四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掌握家禽生殖系统的构成，熟悉家禽生殖活动的规律。</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心血管系统</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掌握家禽心脏和血管的位置形状及其生理作用。</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模块六</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经济动物的解剖生理特征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兔的解剖生理特征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掌握兔的解剖生理特征</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熟悉兔的骨骼、肌肉与被皮的特点，熟悉兔内脏各个系统的解剖生理特征。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犬的解剖生理特征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掌握犬的解剖生理特征</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熟悉犬的骨骼、肌肉与被皮的特点，熟悉犬内脏各个系统的解剖生理特征。</w:t>
      </w:r>
    </w:p>
    <w:p w:rsidR="00DE3842" w:rsidRDefault="007C357F">
      <w:pPr>
        <w:autoSpaceDE w:val="0"/>
        <w:autoSpaceDN w:val="0"/>
        <w:adjustRightInd w:val="0"/>
        <w:spacing w:line="276" w:lineRule="auto"/>
        <w:jc w:val="left"/>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猫的解剖生理特征</w:t>
      </w:r>
      <w:r>
        <w:rPr>
          <w:rFonts w:asciiTheme="minorEastAsia" w:hAnsiTheme="minorEastAsia" w:cs="FzBookMaker0DlFont0"/>
          <w:color w:val="000000"/>
          <w:kern w:val="0"/>
          <w:sz w:val="24"/>
          <w:szCs w:val="24"/>
        </w:rPr>
        <w:t>：</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掌握猫的解剖生理特征</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熟悉猫的骨骼、肌肉与被皮的特点，熟悉猫内脏各个系统的解剖生理特征。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狐的解剖生理特征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掌握狐的解剖生理特征</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熟悉狐的骨骼、肌肉与被皮的特点，熟悉狐内脏各个系统的解剖生理特征。</w:t>
      </w:r>
    </w:p>
    <w:p w:rsidR="00DE3842" w:rsidRDefault="007C357F">
      <w:pPr>
        <w:autoSpaceDE w:val="0"/>
        <w:autoSpaceDN w:val="0"/>
        <w:adjustRightInd w:val="0"/>
        <w:spacing w:line="276" w:lineRule="auto"/>
        <w:jc w:val="left"/>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鹿的解剖生理特征</w:t>
      </w:r>
      <w:r>
        <w:rPr>
          <w:rFonts w:asciiTheme="minorEastAsia" w:hAnsiTheme="minorEastAsia" w:cs="FzBookMaker0DlFont0"/>
          <w:color w:val="000000"/>
          <w:kern w:val="0"/>
          <w:sz w:val="24"/>
          <w:szCs w:val="24"/>
        </w:rPr>
        <w:t>：</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掌握鹿的解剖生理特征</w:t>
      </w:r>
    </w:p>
    <w:p w:rsidR="00DE3842" w:rsidRDefault="007C357F">
      <w:pPr>
        <w:autoSpaceDE w:val="0"/>
        <w:autoSpaceDN w:val="0"/>
        <w:adjustRightInd w:val="0"/>
        <w:spacing w:line="276" w:lineRule="auto"/>
        <w:jc w:val="left"/>
        <w:rPr>
          <w:rFonts w:asciiTheme="minorEastAsia" w:hAnsiTheme="minorEastAsia" w:cs="FzBookMaker4DlFont40536872077"/>
          <w:color w:val="000000"/>
          <w:kern w:val="0"/>
          <w:sz w:val="24"/>
          <w:szCs w:val="24"/>
        </w:rPr>
      </w:pPr>
      <w:r>
        <w:rPr>
          <w:rFonts w:asciiTheme="minorEastAsia" w:hAnsiTheme="minorEastAsia" w:cs="宋体" w:hint="eastAsia"/>
          <w:color w:val="000000"/>
          <w:kern w:val="0"/>
          <w:sz w:val="24"/>
          <w:szCs w:val="24"/>
        </w:rPr>
        <w:t>熟悉鹿的骨骼、肌肉与被皮的特点，熟悉鹿内脏各个系统的解剖生理特征。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项目六</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水貂的解剖生理特征</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掌握水貂的解剖生理特征</w:t>
      </w:r>
    </w:p>
    <w:p w:rsidR="00DE3842" w:rsidRDefault="007C357F">
      <w:pPr>
        <w:autoSpaceDE w:val="0"/>
        <w:autoSpaceDN w:val="0"/>
        <w:adjustRightInd w:val="0"/>
        <w:spacing w:line="276" w:lineRule="auto"/>
        <w:jc w:val="left"/>
        <w:rPr>
          <w:rFonts w:asciiTheme="minorEastAsia" w:hAnsiTheme="minorEastAsia" w:cs="FzBookMaker4DlFont40536872081"/>
          <w:color w:val="000000"/>
          <w:kern w:val="0"/>
          <w:sz w:val="24"/>
          <w:szCs w:val="24"/>
        </w:rPr>
      </w:pPr>
      <w:r>
        <w:rPr>
          <w:rFonts w:asciiTheme="minorEastAsia" w:hAnsiTheme="minorEastAsia" w:cs="宋体" w:hint="eastAsia"/>
          <w:color w:val="000000"/>
          <w:kern w:val="0"/>
          <w:sz w:val="24"/>
          <w:szCs w:val="24"/>
        </w:rPr>
        <w:t>熟悉水貂的骨骼、肌肉与被皮的特点，熟悉水貂内脏各系统的解剖生理特征。</w:t>
      </w:r>
    </w:p>
    <w:p w:rsidR="00DE3842" w:rsidRDefault="007C357F">
      <w:pPr>
        <w:autoSpaceDE w:val="0"/>
        <w:autoSpaceDN w:val="0"/>
        <w:adjustRightInd w:val="0"/>
        <w:spacing w:line="276" w:lineRule="auto"/>
        <w:jc w:val="left"/>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项目七</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鸵鸟的解剖生理特征</w:t>
      </w:r>
      <w:r>
        <w:rPr>
          <w:rFonts w:asciiTheme="minorEastAsia" w:hAnsiTheme="minorEastAsia" w:cs="FzBookMaker0DlFont0"/>
          <w:color w:val="000000"/>
          <w:kern w:val="0"/>
          <w:sz w:val="24"/>
          <w:szCs w:val="24"/>
        </w:rPr>
        <w:t>：</w:t>
      </w:r>
    </w:p>
    <w:p w:rsidR="00DE3842" w:rsidRDefault="007C357F">
      <w:pPr>
        <w:autoSpaceDE w:val="0"/>
        <w:autoSpaceDN w:val="0"/>
        <w:adjustRightInd w:val="0"/>
        <w:spacing w:line="276" w:lineRule="auto"/>
        <w:jc w:val="left"/>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任务</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掌握鸵鸟的解剖生理特征</w:t>
      </w:r>
    </w:p>
    <w:p w:rsidR="00DE3842" w:rsidRDefault="007C357F">
      <w:pPr>
        <w:autoSpaceDE w:val="0"/>
        <w:autoSpaceDN w:val="0"/>
        <w:adjustRightInd w:val="0"/>
        <w:spacing w:line="276" w:lineRule="auto"/>
        <w:jc w:val="left"/>
        <w:rPr>
          <w:rFonts w:asciiTheme="minorEastAsia" w:hAnsiTheme="minorEastAsia" w:cs="FzBookMaker4DlFont40536872081"/>
          <w:color w:val="000000"/>
          <w:kern w:val="0"/>
          <w:sz w:val="24"/>
          <w:szCs w:val="24"/>
        </w:rPr>
      </w:pPr>
      <w:r>
        <w:rPr>
          <w:rFonts w:asciiTheme="minorEastAsia" w:hAnsiTheme="minorEastAsia" w:cs="宋体" w:hint="eastAsia"/>
          <w:color w:val="000000"/>
          <w:kern w:val="0"/>
          <w:sz w:val="24"/>
          <w:szCs w:val="24"/>
        </w:rPr>
        <w:t>熟悉鸵鸟的骨骼、肌肉与被皮的特点，熟悉鸵鸟内脏各系统的解剖生理特征。</w:t>
      </w:r>
    </w:p>
    <w:p w:rsidR="00DE3842" w:rsidRDefault="007C357F">
      <w:pPr>
        <w:autoSpaceDE w:val="0"/>
        <w:autoSpaceDN w:val="0"/>
        <w:adjustRightInd w:val="0"/>
        <w:spacing w:line="276" w:lineRule="auto"/>
        <w:jc w:val="left"/>
        <w:rPr>
          <w:rFonts w:asciiTheme="minorEastAsia" w:hAnsiTheme="minorEastAsia" w:cs="HTJ-PK748200003f0-Identity-H"/>
          <w:color w:val="000000"/>
          <w:kern w:val="0"/>
          <w:sz w:val="24"/>
          <w:szCs w:val="24"/>
        </w:rPr>
      </w:pPr>
      <w:r>
        <w:rPr>
          <w:rFonts w:asciiTheme="minorEastAsia" w:hAnsiTheme="minorEastAsia" w:cs="宋体" w:hint="eastAsia"/>
          <w:color w:val="000000"/>
          <w:kern w:val="0"/>
          <w:sz w:val="24"/>
          <w:szCs w:val="24"/>
        </w:rPr>
        <w:t>（四）教学实施</w:t>
      </w:r>
    </w:p>
    <w:p w:rsidR="00DE3842" w:rsidRDefault="007C357F">
      <w:pPr>
        <w:autoSpaceDE w:val="0"/>
        <w:autoSpaceDN w:val="0"/>
        <w:adjustRightInd w:val="0"/>
        <w:spacing w:line="276"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、教学时数安排建议</w:t>
      </w:r>
    </w:p>
    <w:tbl>
      <w:tblPr>
        <w:tblStyle w:val="a3"/>
        <w:tblW w:w="0" w:type="auto"/>
        <w:tblLook w:val="04A0"/>
      </w:tblPr>
      <w:tblGrid>
        <w:gridCol w:w="846"/>
        <w:gridCol w:w="1417"/>
        <w:gridCol w:w="2694"/>
        <w:gridCol w:w="850"/>
        <w:gridCol w:w="851"/>
        <w:gridCol w:w="850"/>
        <w:gridCol w:w="788"/>
      </w:tblGrid>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模块</w:t>
            </w:r>
          </w:p>
        </w:tc>
        <w:tc>
          <w:tcPr>
            <w:tcW w:w="2694"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w:t>
            </w:r>
          </w:p>
        </w:tc>
        <w:tc>
          <w:tcPr>
            <w:tcW w:w="3339" w:type="dxa"/>
            <w:gridSpan w:val="4"/>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学时数</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讲授</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技能</w:t>
            </w:r>
          </w:p>
        </w:tc>
        <w:tc>
          <w:tcPr>
            <w:tcW w:w="788"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模块</w:t>
            </w: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417" w:type="dxa"/>
            <w:vMerge w:val="restart"/>
            <w:vAlign w:val="center"/>
          </w:tcPr>
          <w:p w:rsidR="00DE3842" w:rsidRDefault="007C357F">
            <w:pPr>
              <w:autoSpaceDE w:val="0"/>
              <w:autoSpaceDN w:val="0"/>
              <w:adjustRightInd w:val="0"/>
              <w:spacing w:line="276" w:lineRule="auto"/>
              <w:jc w:val="center"/>
              <w:rPr>
                <w:rFonts w:ascii="SSJ-PK748200003e6-Identity-H" w:eastAsia="SSJ-PK748200003e6-Identity-H" w:cs="SSJ-PK748200003e6-Identity-H"/>
                <w:kern w:val="0"/>
                <w:sz w:val="24"/>
                <w:szCs w:val="24"/>
              </w:rPr>
            </w:pPr>
            <w:r>
              <w:rPr>
                <w:rFonts w:ascii="宋体" w:eastAsia="宋体" w:hAnsi="宋体" w:cs="宋体" w:hint="eastAsia"/>
                <w:kern w:val="0"/>
                <w:sz w:val="24"/>
                <w:szCs w:val="24"/>
              </w:rPr>
              <w:t>畜体的基本</w:t>
            </w:r>
          </w:p>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宋体" w:eastAsia="宋体" w:hAnsi="宋体" w:cs="宋体" w:hint="eastAsia"/>
                <w:kern w:val="0"/>
                <w:sz w:val="24"/>
                <w:szCs w:val="24"/>
              </w:rPr>
              <w:t>结构</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宋体" w:eastAsia="宋体" w:hAnsi="宋体" w:cs="宋体" w:hint="eastAsia"/>
                <w:kern w:val="0"/>
                <w:sz w:val="24"/>
                <w:szCs w:val="24"/>
              </w:rPr>
              <w:t>项目一</w:t>
            </w:r>
            <w:r>
              <w:rPr>
                <w:rFonts w:ascii="宋体" w:eastAsia="宋体" w:hAnsi="宋体" w:cs="宋体"/>
                <w:kern w:val="0"/>
                <w:sz w:val="24"/>
                <w:szCs w:val="24"/>
              </w:rPr>
              <w:t>细胞</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4</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宋体" w:eastAsia="宋体" w:hAnsi="宋体" w:cs="宋体" w:hint="eastAsia"/>
                <w:kern w:val="0"/>
                <w:sz w:val="24"/>
                <w:szCs w:val="24"/>
              </w:rPr>
              <w:t>项目二组织</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宋体" w:eastAsia="宋体" w:hAnsi="宋体" w:cs="宋体" w:hint="eastAsia"/>
                <w:kern w:val="0"/>
                <w:sz w:val="24"/>
                <w:szCs w:val="24"/>
              </w:rPr>
              <w:t>项目三器官、系统和有机体</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宋体" w:eastAsia="宋体" w:hAnsi="宋体" w:cs="宋体" w:hint="eastAsia"/>
                <w:kern w:val="0"/>
                <w:sz w:val="24"/>
                <w:szCs w:val="24"/>
              </w:rPr>
              <w:t>项目四畜禽体表主要部位名称及方位术语</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牛羊解剖生理</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运动系统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2</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r>
              <w:rPr>
                <w:rFonts w:asciiTheme="minorEastAsia" w:hAnsiTheme="minorEastAsia" w:cs="宋体"/>
                <w:color w:val="000000"/>
                <w:kern w:val="0"/>
                <w:sz w:val="24"/>
                <w:szCs w:val="24"/>
              </w:rPr>
              <w:t>0</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被皮系统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消化系统</w:t>
            </w:r>
          </w:p>
        </w:tc>
        <w:tc>
          <w:tcPr>
            <w:tcW w:w="850" w:type="dxa"/>
            <w:vAlign w:val="center"/>
          </w:tcPr>
          <w:p w:rsidR="00DE3842" w:rsidRDefault="007C357F" w:rsidP="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8955F4">
              <w:rPr>
                <w:rFonts w:asciiTheme="minorEastAsia" w:hAnsiTheme="minorEastAsia" w:cs="宋体" w:hint="eastAsia"/>
                <w:color w:val="000000"/>
                <w:kern w:val="0"/>
                <w:sz w:val="24"/>
                <w:szCs w:val="24"/>
              </w:rPr>
              <w:t>6</w:t>
            </w:r>
          </w:p>
        </w:tc>
        <w:tc>
          <w:tcPr>
            <w:tcW w:w="851" w:type="dxa"/>
            <w:vAlign w:val="center"/>
          </w:tcPr>
          <w:p w:rsidR="00DE3842" w:rsidRDefault="008955F4" w:rsidP="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w:t>
            </w:r>
          </w:p>
        </w:tc>
        <w:tc>
          <w:tcPr>
            <w:tcW w:w="850" w:type="dxa"/>
            <w:vAlign w:val="center"/>
          </w:tcPr>
          <w:p w:rsidR="00DE3842" w:rsidRDefault="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呼吸系统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泌尿系统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项目六</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生殖系统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2</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项目七</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心血管系统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2</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项目八</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免疫系统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项目九</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神经系统与感觉器官</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项目十</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内分泌系统</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项目十一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体温</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0</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猪的解剖生理特征</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猪的骨骼、肌肉与被皮</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6</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猪内脏的解剖生理特征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猪免疫系统的特点</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马的解剖生理特征</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马的骨骼、肌肉与被皮</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马内脏的解剖生理特征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家禽的解剖生理特征</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家禽的骨骼、肌肉与被皮</w:t>
            </w:r>
          </w:p>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0</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家禽内脏的解剖生理特征</w:t>
            </w:r>
          </w:p>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2</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417"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经济动物的解剖生理特征</w:t>
            </w: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项目一</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兔的解剖生理特征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restart"/>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8</w:t>
            </w: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项目二</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犬的解剖生理特征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项目三</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猫的解剖生理特征</w:t>
            </w:r>
            <w:r>
              <w:rPr>
                <w:rFonts w:asciiTheme="minorEastAsia" w:hAnsiTheme="minorEastAsia" w:cs="FzBookMaker0DlFont0"/>
                <w:color w:val="000000"/>
                <w:kern w:val="0"/>
                <w:sz w:val="24"/>
                <w:szCs w:val="24"/>
              </w:rPr>
              <w:t>：</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项目四</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狐的解剖生理特征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项目五</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鹿的解剖生理特征</w:t>
            </w:r>
            <w:r>
              <w:rPr>
                <w:rFonts w:asciiTheme="minorEastAsia" w:hAnsiTheme="minorEastAsia" w:cs="FzBookMaker0DlFont0"/>
                <w:color w:val="000000"/>
                <w:kern w:val="0"/>
                <w:sz w:val="24"/>
                <w:szCs w:val="24"/>
              </w:rPr>
              <w:t>：</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SSJ-PK748200003e6-Identity-H"/>
                <w:color w:val="000000"/>
                <w:kern w:val="0"/>
                <w:sz w:val="24"/>
                <w:szCs w:val="24"/>
              </w:rPr>
            </w:pPr>
            <w:r>
              <w:rPr>
                <w:rFonts w:asciiTheme="minorEastAsia" w:hAnsiTheme="minorEastAsia" w:cs="宋体" w:hint="eastAsia"/>
                <w:color w:val="000000"/>
                <w:kern w:val="0"/>
                <w:sz w:val="24"/>
                <w:szCs w:val="24"/>
              </w:rPr>
              <w:t>项目六</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水貂的解剖生理特征</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846"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1417"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2694" w:type="dxa"/>
            <w:vAlign w:val="center"/>
          </w:tcPr>
          <w:p w:rsidR="00DE3842" w:rsidRDefault="007C357F">
            <w:pPr>
              <w:autoSpaceDE w:val="0"/>
              <w:autoSpaceDN w:val="0"/>
              <w:adjustRightInd w:val="0"/>
              <w:spacing w:line="276" w:lineRule="auto"/>
              <w:jc w:val="center"/>
              <w:rPr>
                <w:rFonts w:asciiTheme="minorEastAsia" w:hAnsiTheme="minorEastAsia" w:cs="FzBookMaker0DlFont0"/>
                <w:color w:val="000000"/>
                <w:kern w:val="0"/>
                <w:sz w:val="24"/>
                <w:szCs w:val="24"/>
              </w:rPr>
            </w:pPr>
            <w:r>
              <w:rPr>
                <w:rFonts w:asciiTheme="minorEastAsia" w:hAnsiTheme="minorEastAsia" w:cs="宋体" w:hint="eastAsia"/>
                <w:color w:val="000000"/>
                <w:kern w:val="0"/>
                <w:sz w:val="24"/>
                <w:szCs w:val="24"/>
              </w:rPr>
              <w:t>项目七</w:t>
            </w:r>
            <w:r>
              <w:rPr>
                <w:rFonts w:asciiTheme="minorEastAsia" w:hAnsiTheme="minorEastAsia" w:cs="FzBookMaker0DlFont0"/>
                <w:color w:val="000000"/>
                <w:kern w:val="0"/>
                <w:sz w:val="24"/>
                <w:szCs w:val="24"/>
              </w:rPr>
              <w:t>：</w:t>
            </w:r>
            <w:r>
              <w:rPr>
                <w:rFonts w:asciiTheme="minorEastAsia" w:hAnsiTheme="minorEastAsia" w:cs="宋体" w:hint="eastAsia"/>
                <w:color w:val="000000"/>
                <w:kern w:val="0"/>
                <w:sz w:val="24"/>
                <w:szCs w:val="24"/>
              </w:rPr>
              <w:t>鸵鸟的解剖生理特征</w:t>
            </w:r>
            <w:r>
              <w:rPr>
                <w:rFonts w:asciiTheme="minorEastAsia" w:hAnsiTheme="minorEastAsia" w:cs="FzBookMaker0DlFont0"/>
                <w:color w:val="000000"/>
                <w:kern w:val="0"/>
                <w:sz w:val="24"/>
                <w:szCs w:val="24"/>
              </w:rPr>
              <w:t>：</w:t>
            </w:r>
          </w:p>
        </w:tc>
        <w:tc>
          <w:tcPr>
            <w:tcW w:w="850"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1"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850" w:type="dxa"/>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c>
          <w:tcPr>
            <w:tcW w:w="788" w:type="dxa"/>
            <w:vMerge/>
            <w:vAlign w:val="center"/>
          </w:tcPr>
          <w:p w:rsidR="00DE3842" w:rsidRDefault="00DE3842">
            <w:pPr>
              <w:autoSpaceDE w:val="0"/>
              <w:autoSpaceDN w:val="0"/>
              <w:adjustRightInd w:val="0"/>
              <w:spacing w:line="276" w:lineRule="auto"/>
              <w:jc w:val="center"/>
              <w:rPr>
                <w:rFonts w:asciiTheme="minorEastAsia" w:hAnsiTheme="minorEastAsia" w:cs="宋体"/>
                <w:color w:val="000000"/>
                <w:kern w:val="0"/>
                <w:sz w:val="24"/>
                <w:szCs w:val="24"/>
              </w:rPr>
            </w:pPr>
          </w:p>
        </w:tc>
      </w:tr>
      <w:tr w:rsidR="00DE3842">
        <w:tc>
          <w:tcPr>
            <w:tcW w:w="4957" w:type="dxa"/>
            <w:gridSpan w:val="3"/>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tc>
          <w:tcPr>
            <w:tcW w:w="850" w:type="dxa"/>
            <w:vAlign w:val="center"/>
          </w:tcPr>
          <w:p w:rsidR="00DE3842" w:rsidRDefault="007C357F" w:rsidP="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9</w:t>
            </w:r>
            <w:r w:rsidR="008955F4">
              <w:rPr>
                <w:rFonts w:asciiTheme="minorEastAsia" w:hAnsiTheme="minorEastAsia" w:cs="宋体" w:hint="eastAsia"/>
                <w:color w:val="000000"/>
                <w:kern w:val="0"/>
                <w:sz w:val="24"/>
                <w:szCs w:val="24"/>
              </w:rPr>
              <w:t>4</w:t>
            </w:r>
          </w:p>
        </w:tc>
        <w:tc>
          <w:tcPr>
            <w:tcW w:w="851" w:type="dxa"/>
            <w:vAlign w:val="center"/>
          </w:tcPr>
          <w:p w:rsidR="00DE3842" w:rsidRDefault="007C357F" w:rsidP="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5</w:t>
            </w:r>
            <w:r w:rsidR="008955F4">
              <w:rPr>
                <w:rFonts w:asciiTheme="minorEastAsia" w:hAnsiTheme="minorEastAsia" w:cs="宋体" w:hint="eastAsia"/>
                <w:color w:val="000000"/>
                <w:kern w:val="0"/>
                <w:sz w:val="24"/>
                <w:szCs w:val="24"/>
              </w:rPr>
              <w:t>6</w:t>
            </w:r>
          </w:p>
        </w:tc>
        <w:tc>
          <w:tcPr>
            <w:tcW w:w="850" w:type="dxa"/>
            <w:vAlign w:val="center"/>
          </w:tcPr>
          <w:p w:rsidR="00DE3842" w:rsidRDefault="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38</w:t>
            </w:r>
          </w:p>
        </w:tc>
        <w:tc>
          <w:tcPr>
            <w:tcW w:w="788" w:type="dxa"/>
            <w:vAlign w:val="center"/>
          </w:tcPr>
          <w:p w:rsidR="00DE3842" w:rsidRDefault="007C357F" w:rsidP="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9</w:t>
            </w:r>
            <w:r w:rsidR="008955F4">
              <w:rPr>
                <w:rFonts w:asciiTheme="minorEastAsia" w:hAnsiTheme="minorEastAsia" w:cs="宋体" w:hint="eastAsia"/>
                <w:color w:val="000000"/>
                <w:kern w:val="0"/>
                <w:sz w:val="24"/>
                <w:szCs w:val="24"/>
              </w:rPr>
              <w:t>4</w:t>
            </w:r>
          </w:p>
        </w:tc>
      </w:tr>
      <w:tr w:rsidR="00DE3842">
        <w:tc>
          <w:tcPr>
            <w:tcW w:w="7508" w:type="dxa"/>
            <w:gridSpan w:val="6"/>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机动</w:t>
            </w:r>
          </w:p>
        </w:tc>
        <w:tc>
          <w:tcPr>
            <w:tcW w:w="788" w:type="dxa"/>
            <w:vAlign w:val="center"/>
          </w:tcPr>
          <w:p w:rsidR="00DE3842" w:rsidRDefault="008955F4">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r>
      <w:tr w:rsidR="00DE3842">
        <w:tc>
          <w:tcPr>
            <w:tcW w:w="7508" w:type="dxa"/>
            <w:gridSpan w:val="6"/>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总计</w:t>
            </w:r>
          </w:p>
        </w:tc>
        <w:tc>
          <w:tcPr>
            <w:tcW w:w="788" w:type="dxa"/>
            <w:vAlign w:val="center"/>
          </w:tcPr>
          <w:p w:rsidR="00DE3842" w:rsidRDefault="007C357F">
            <w:pPr>
              <w:autoSpaceDE w:val="0"/>
              <w:autoSpaceDN w:val="0"/>
              <w:adjustRightInd w:val="0"/>
              <w:spacing w:line="276"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w:t>
            </w:r>
          </w:p>
        </w:tc>
      </w:tr>
    </w:tbl>
    <w:p w:rsidR="00DE3842" w:rsidRDefault="00DE3842">
      <w:pPr>
        <w:autoSpaceDE w:val="0"/>
        <w:autoSpaceDN w:val="0"/>
        <w:adjustRightInd w:val="0"/>
        <w:spacing w:line="276" w:lineRule="auto"/>
        <w:jc w:val="left"/>
        <w:rPr>
          <w:rFonts w:asciiTheme="minorEastAsia" w:hAnsiTheme="minorEastAsia" w:cs="宋体"/>
          <w:color w:val="000000"/>
          <w:kern w:val="0"/>
          <w:sz w:val="24"/>
          <w:szCs w:val="24"/>
        </w:rPr>
      </w:pPr>
    </w:p>
    <w:p w:rsidR="00DE3842" w:rsidRDefault="007C357F">
      <w:pPr>
        <w:autoSpaceDE w:val="0"/>
        <w:autoSpaceDN w:val="0"/>
        <w:adjustRightInd w:val="0"/>
        <w:spacing w:line="276" w:lineRule="auto"/>
        <w:ind w:firstLine="440"/>
        <w:jc w:val="left"/>
        <w:rPr>
          <w:rFonts w:asciiTheme="minorEastAsia" w:hAnsiTheme="minorEastAsia" w:cs="KTJ-PK748200003f3-Identity-H"/>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、教学建议</w:t>
      </w:r>
    </w:p>
    <w:p w:rsidR="00DE3842" w:rsidRDefault="007C357F">
      <w:pPr>
        <w:autoSpaceDE w:val="0"/>
        <w:autoSpaceDN w:val="0"/>
        <w:adjustRightInd w:val="0"/>
        <w:spacing w:line="276" w:lineRule="auto"/>
        <w:ind w:firstLine="440"/>
        <w:jc w:val="left"/>
        <w:rPr>
          <w:rFonts w:asciiTheme="minorEastAsia" w:hAnsiTheme="minorEastAsia" w:cs="FzBookMaker4DlFont40536872088"/>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88"/>
          <w:color w:val="000000"/>
          <w:kern w:val="0"/>
          <w:sz w:val="24"/>
          <w:szCs w:val="24"/>
        </w:rPr>
        <w:t>1</w:t>
      </w:r>
      <w:r>
        <w:rPr>
          <w:rFonts w:asciiTheme="minorEastAsia" w:hAnsiTheme="minorEastAsia" w:cs="宋体" w:hint="eastAsia"/>
          <w:color w:val="000000"/>
          <w:kern w:val="0"/>
          <w:sz w:val="24"/>
          <w:szCs w:val="24"/>
        </w:rPr>
        <w:t>）改革传统的学生评价手段和方法，注重学生的解剖实践能力考核。</w:t>
      </w:r>
    </w:p>
    <w:p w:rsidR="00DE3842" w:rsidRDefault="007C357F">
      <w:pPr>
        <w:autoSpaceDE w:val="0"/>
        <w:autoSpaceDN w:val="0"/>
        <w:adjustRightInd w:val="0"/>
        <w:spacing w:line="276" w:lineRule="auto"/>
        <w:ind w:firstLine="440"/>
        <w:jc w:val="left"/>
        <w:rPr>
          <w:rFonts w:asciiTheme="minorEastAsia" w:hAnsiTheme="minorEastAsia" w:cs="FzBookMaker4DlFont40536872088"/>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88"/>
          <w:color w:val="000000"/>
          <w:kern w:val="0"/>
          <w:sz w:val="24"/>
          <w:szCs w:val="24"/>
        </w:rPr>
        <w:t>2</w:t>
      </w:r>
      <w:r>
        <w:rPr>
          <w:rFonts w:asciiTheme="minorEastAsia" w:hAnsiTheme="minorEastAsia" w:cs="宋体" w:hint="eastAsia"/>
          <w:color w:val="000000"/>
          <w:kern w:val="0"/>
          <w:sz w:val="24"/>
          <w:szCs w:val="24"/>
        </w:rPr>
        <w:t>）采用直观教学方法，多用标本、模型、挂图、多媒体课件进行教学。</w:t>
      </w:r>
    </w:p>
    <w:p w:rsidR="00DE3842" w:rsidRDefault="007C357F">
      <w:pPr>
        <w:autoSpaceDE w:val="0"/>
        <w:autoSpaceDN w:val="0"/>
        <w:adjustRightInd w:val="0"/>
        <w:spacing w:line="276" w:lineRule="auto"/>
        <w:ind w:firstLine="440"/>
        <w:jc w:val="left"/>
        <w:rPr>
          <w:rFonts w:asciiTheme="minorEastAsia" w:hAnsiTheme="minorEastAsia" w:cs="FzBookMaker4DlFont40536872088"/>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88"/>
          <w:color w:val="000000"/>
          <w:kern w:val="0"/>
          <w:sz w:val="24"/>
          <w:szCs w:val="24"/>
        </w:rPr>
        <w:t>3</w:t>
      </w:r>
      <w:r>
        <w:rPr>
          <w:rFonts w:asciiTheme="minorEastAsia" w:hAnsiTheme="minorEastAsia" w:cs="宋体" w:hint="eastAsia"/>
          <w:color w:val="000000"/>
          <w:kern w:val="0"/>
          <w:sz w:val="24"/>
          <w:szCs w:val="24"/>
        </w:rPr>
        <w:t>）加强学生实践操作训练，使学生掌握相关技能，提高学生的岗位适应能力。</w:t>
      </w:r>
    </w:p>
    <w:p w:rsidR="00DE3842" w:rsidRDefault="007C357F">
      <w:pPr>
        <w:autoSpaceDE w:val="0"/>
        <w:autoSpaceDN w:val="0"/>
        <w:adjustRightInd w:val="0"/>
        <w:spacing w:line="276" w:lineRule="auto"/>
        <w:ind w:firstLine="440"/>
        <w:jc w:val="left"/>
        <w:rPr>
          <w:rFonts w:asciiTheme="minorEastAsia" w:hAnsiTheme="minorEastAsia" w:cs="KTJ-PK748200003f3-Identity-H"/>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、校本教材编写建议</w:t>
      </w:r>
    </w:p>
    <w:p w:rsidR="00DE3842" w:rsidRDefault="007C357F">
      <w:pPr>
        <w:autoSpaceDE w:val="0"/>
        <w:autoSpaceDN w:val="0"/>
        <w:adjustRightInd w:val="0"/>
        <w:spacing w:line="276" w:lineRule="auto"/>
        <w:ind w:firstLine="440"/>
        <w:jc w:val="left"/>
        <w:rPr>
          <w:rFonts w:asciiTheme="minorEastAsia" w:hAnsiTheme="minorEastAsia" w:cs="FzBookMaker4DlFont40536872088"/>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88"/>
          <w:color w:val="000000"/>
          <w:kern w:val="0"/>
          <w:sz w:val="24"/>
          <w:szCs w:val="24"/>
        </w:rPr>
        <w:t>1</w:t>
      </w:r>
      <w:r>
        <w:rPr>
          <w:rFonts w:asciiTheme="minorEastAsia" w:hAnsiTheme="minorEastAsia" w:cs="宋体" w:hint="eastAsia"/>
          <w:color w:val="000000"/>
          <w:kern w:val="0"/>
          <w:sz w:val="24"/>
          <w:szCs w:val="24"/>
        </w:rPr>
        <w:t>）《畜禽解剖生理</w:t>
      </w:r>
      <w:r>
        <w:rPr>
          <w:rFonts w:asciiTheme="minorEastAsia" w:hAnsiTheme="minorEastAsia" w:cs="FzBookMaker4DlFont40536872088"/>
          <w:color w:val="000000"/>
          <w:kern w:val="0"/>
          <w:sz w:val="24"/>
          <w:szCs w:val="24"/>
        </w:rPr>
        <w:t>》</w:t>
      </w:r>
      <w:r>
        <w:rPr>
          <w:rFonts w:asciiTheme="minorEastAsia" w:hAnsiTheme="minorEastAsia" w:cs="宋体" w:hint="eastAsia"/>
          <w:color w:val="000000"/>
          <w:kern w:val="0"/>
          <w:sz w:val="24"/>
          <w:szCs w:val="24"/>
        </w:rPr>
        <w:t>教材编写应增加大量的线条图，把畜禽解剖结构立体化、直观化，便于学生学习和掌握。</w:t>
      </w:r>
    </w:p>
    <w:p w:rsidR="00DE3842" w:rsidRDefault="007C357F">
      <w:pPr>
        <w:autoSpaceDE w:val="0"/>
        <w:autoSpaceDN w:val="0"/>
        <w:adjustRightInd w:val="0"/>
        <w:spacing w:line="276" w:lineRule="auto"/>
        <w:ind w:firstLine="440"/>
        <w:jc w:val="left"/>
        <w:rPr>
          <w:rFonts w:asciiTheme="minorEastAsia" w:hAnsiTheme="minorEastAsia" w:cs="FzBookMaker4DlFont40536872093"/>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88"/>
          <w:color w:val="000000"/>
          <w:kern w:val="0"/>
          <w:sz w:val="24"/>
          <w:szCs w:val="24"/>
        </w:rPr>
        <w:t>2</w:t>
      </w:r>
      <w:r>
        <w:rPr>
          <w:rFonts w:asciiTheme="minorEastAsia" w:hAnsiTheme="minorEastAsia" w:cs="宋体" w:hint="eastAsia"/>
          <w:color w:val="000000"/>
          <w:kern w:val="0"/>
          <w:sz w:val="24"/>
          <w:szCs w:val="24"/>
        </w:rPr>
        <w:t>）编写过程中，以牛、羊的解剖结构为主线，猪、马解剖结构和其比较进行掌握，家禽解剖结构重点突出禽类特有的解剖特征即可。</w:t>
      </w:r>
    </w:p>
    <w:p w:rsidR="00DE3842" w:rsidRDefault="007C357F">
      <w:pPr>
        <w:autoSpaceDE w:val="0"/>
        <w:autoSpaceDN w:val="0"/>
        <w:adjustRightInd w:val="0"/>
        <w:spacing w:line="276" w:lineRule="auto"/>
        <w:ind w:firstLine="440"/>
        <w:jc w:val="left"/>
        <w:rPr>
          <w:rFonts w:asciiTheme="minorEastAsia" w:hAnsiTheme="minorEastAsia" w:cs="FzBookMaker4DlFont40536872093"/>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FzBookMaker4DlFont40536872093"/>
          <w:color w:val="000000"/>
          <w:kern w:val="0"/>
          <w:sz w:val="24"/>
          <w:szCs w:val="24"/>
        </w:rPr>
        <w:t>3</w:t>
      </w:r>
      <w:r>
        <w:rPr>
          <w:rFonts w:asciiTheme="minorEastAsia" w:hAnsiTheme="minorEastAsia" w:cs="宋体" w:hint="eastAsia"/>
          <w:color w:val="000000"/>
          <w:kern w:val="0"/>
          <w:sz w:val="24"/>
          <w:szCs w:val="24"/>
        </w:rPr>
        <w:t>）将畜禽解剖结构和生理功能完全融合在一起进行编写，充分体现解剖结构是生理功能的基础，生理功能是解剖结构的具体表现，符合学生的认识规律，便于学生学习。</w:t>
      </w:r>
    </w:p>
    <w:p w:rsidR="00DE3842" w:rsidRDefault="007C357F">
      <w:pPr>
        <w:autoSpaceDE w:val="0"/>
        <w:autoSpaceDN w:val="0"/>
        <w:adjustRightInd w:val="0"/>
        <w:spacing w:line="276" w:lineRule="auto"/>
        <w:ind w:firstLine="440"/>
        <w:jc w:val="left"/>
        <w:rPr>
          <w:rFonts w:asciiTheme="minorEastAsia" w:hAnsiTheme="minorEastAsia" w:cs="HTJ-PK748200003f0-Identity-H"/>
          <w:color w:val="000000"/>
          <w:kern w:val="0"/>
          <w:sz w:val="24"/>
          <w:szCs w:val="24"/>
        </w:rPr>
      </w:pPr>
      <w:r>
        <w:rPr>
          <w:rFonts w:asciiTheme="minorEastAsia" w:hAnsiTheme="minorEastAsia" w:cs="FzBookMaker3DlFont30536872094"/>
          <w:color w:val="000000"/>
          <w:kern w:val="0"/>
          <w:sz w:val="24"/>
          <w:szCs w:val="24"/>
        </w:rPr>
        <w:t>（五）</w:t>
      </w:r>
      <w:r>
        <w:rPr>
          <w:rFonts w:asciiTheme="minorEastAsia" w:hAnsiTheme="minorEastAsia" w:cs="宋体" w:hint="eastAsia"/>
          <w:color w:val="000000"/>
          <w:kern w:val="0"/>
          <w:sz w:val="24"/>
          <w:szCs w:val="24"/>
        </w:rPr>
        <w:t>考核与评价</w:t>
      </w:r>
    </w:p>
    <w:p w:rsidR="00DE3842" w:rsidRDefault="007C357F">
      <w:pPr>
        <w:autoSpaceDE w:val="0"/>
        <w:autoSpaceDN w:val="0"/>
        <w:adjustRightInd w:val="0"/>
        <w:spacing w:line="276" w:lineRule="auto"/>
        <w:ind w:firstLine="440"/>
        <w:jc w:val="left"/>
        <w:rPr>
          <w:rFonts w:asciiTheme="minorEastAsia" w:hAnsiTheme="minorEastAsia" w:cs="KTJ-PK748200003f3-Identity-H"/>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、考核方式</w:t>
      </w:r>
    </w:p>
    <w:p w:rsidR="00DE3842" w:rsidRDefault="007C357F">
      <w:pPr>
        <w:autoSpaceDE w:val="0"/>
        <w:autoSpaceDN w:val="0"/>
        <w:adjustRightInd w:val="0"/>
        <w:spacing w:line="276" w:lineRule="auto"/>
        <w:ind w:firstLine="440"/>
        <w:jc w:val="left"/>
        <w:rPr>
          <w:rFonts w:asciiTheme="minorEastAsia" w:hAnsiTheme="minorEastAsia" w:cs="FzBookMaker4DlFont40536872093"/>
          <w:color w:val="000000"/>
          <w:kern w:val="0"/>
          <w:sz w:val="24"/>
          <w:szCs w:val="24"/>
        </w:rPr>
      </w:pPr>
      <w:r>
        <w:rPr>
          <w:rFonts w:asciiTheme="minorEastAsia" w:hAnsiTheme="minorEastAsia" w:cs="宋体" w:hint="eastAsia"/>
          <w:color w:val="000000"/>
          <w:kern w:val="0"/>
          <w:sz w:val="24"/>
          <w:szCs w:val="24"/>
        </w:rPr>
        <w:t>根据学生的出勤率、课程纪律、课堂回答、作业等做出平时成绩的评定，根据实训练习完成质量和实训报告对学生技能考核评定，统一组织期末考试，给出卷面成绩。三者综合评定该课程成绩。</w:t>
      </w:r>
    </w:p>
    <w:p w:rsidR="00DE3842" w:rsidRDefault="007C357F">
      <w:pPr>
        <w:autoSpaceDE w:val="0"/>
        <w:autoSpaceDN w:val="0"/>
        <w:adjustRightInd w:val="0"/>
        <w:spacing w:line="276" w:lineRule="auto"/>
        <w:ind w:firstLine="440"/>
        <w:jc w:val="left"/>
        <w:rPr>
          <w:rFonts w:asciiTheme="minorEastAsia" w:hAnsiTheme="minorEastAsia" w:cs="KTJ-PK748200003f3-Identity-H"/>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、评价方式</w:t>
      </w:r>
    </w:p>
    <w:p w:rsidR="00DE3842" w:rsidRDefault="007C357F">
      <w:pPr>
        <w:autoSpaceDE w:val="0"/>
        <w:autoSpaceDN w:val="0"/>
        <w:adjustRightInd w:val="0"/>
        <w:spacing w:line="276" w:lineRule="auto"/>
        <w:ind w:firstLine="440"/>
        <w:jc w:val="left"/>
        <w:rPr>
          <w:rFonts w:asciiTheme="minorEastAsia" w:hAnsiTheme="minorEastAsia" w:cs="FzBookMaker4DlFont40536872093"/>
          <w:color w:val="000000"/>
          <w:kern w:val="0"/>
          <w:sz w:val="24"/>
          <w:szCs w:val="24"/>
        </w:rPr>
      </w:pPr>
      <w:r>
        <w:rPr>
          <w:rFonts w:asciiTheme="minorEastAsia" w:hAnsiTheme="minorEastAsia" w:cs="宋体" w:hint="eastAsia"/>
          <w:color w:val="000000"/>
          <w:kern w:val="0"/>
          <w:sz w:val="24"/>
          <w:szCs w:val="24"/>
        </w:rPr>
        <w:t>该课程评价采取</w:t>
      </w: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00</w:t>
      </w:r>
      <w:r>
        <w:rPr>
          <w:rFonts w:asciiTheme="minorEastAsia" w:hAnsiTheme="minorEastAsia" w:cs="宋体" w:hint="eastAsia"/>
          <w:color w:val="000000"/>
          <w:kern w:val="0"/>
          <w:sz w:val="24"/>
          <w:szCs w:val="24"/>
        </w:rPr>
        <w:t>分制。根据学生的出勤率、课程纪律、课堂回答对学生平时成绩进行评定，占</w:t>
      </w: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0%</w:t>
      </w:r>
      <w:r>
        <w:rPr>
          <w:rFonts w:asciiTheme="minorEastAsia" w:hAnsiTheme="minorEastAsia" w:cs="宋体" w:hint="eastAsia"/>
          <w:color w:val="000000"/>
          <w:kern w:val="0"/>
          <w:sz w:val="24"/>
          <w:szCs w:val="24"/>
        </w:rPr>
        <w:t>，根据实训练习完成质量和实训报告对学生进行技能考核</w:t>
      </w:r>
      <w:r>
        <w:rPr>
          <w:rFonts w:asciiTheme="minorEastAsia" w:hAnsiTheme="minorEastAsia" w:cs="宋体" w:hint="eastAsia"/>
          <w:color w:val="000000"/>
          <w:kern w:val="0"/>
          <w:sz w:val="24"/>
          <w:szCs w:val="24"/>
        </w:rPr>
        <w:t>，占</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0%</w:t>
      </w:r>
      <w:r>
        <w:rPr>
          <w:rFonts w:asciiTheme="minorEastAsia" w:hAnsiTheme="minorEastAsia" w:cs="宋体" w:hint="eastAsia"/>
          <w:color w:val="000000"/>
          <w:kern w:val="0"/>
          <w:sz w:val="24"/>
          <w:szCs w:val="24"/>
        </w:rPr>
        <w:t>，期末考试占</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0%</w:t>
      </w:r>
      <w:r>
        <w:rPr>
          <w:rFonts w:asciiTheme="minorEastAsia" w:hAnsiTheme="minorEastAsia" w:cs="宋体" w:hint="eastAsia"/>
          <w:color w:val="000000"/>
          <w:kern w:val="0"/>
          <w:sz w:val="24"/>
          <w:szCs w:val="24"/>
        </w:rPr>
        <w:t>。</w:t>
      </w:r>
    </w:p>
    <w:p w:rsidR="00DE3842" w:rsidRDefault="00DE3842"/>
    <w:sectPr w:rsidR="00DE3842" w:rsidSect="00DE3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57F" w:rsidRDefault="007C357F" w:rsidP="008955F4">
      <w:r>
        <w:separator/>
      </w:r>
    </w:p>
  </w:endnote>
  <w:endnote w:type="continuationSeparator" w:id="1">
    <w:p w:rsidR="007C357F" w:rsidRDefault="007C357F" w:rsidP="00895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TJ-PK748200003f0-Identity-H">
    <w:altName w:val="宋体"/>
    <w:charset w:val="86"/>
    <w:family w:val="auto"/>
    <w:pitch w:val="default"/>
    <w:sig w:usb0="00000000" w:usb1="00000000" w:usb2="00000010" w:usb3="00000000" w:csb0="00040000" w:csb1="00000000"/>
  </w:font>
  <w:font w:name="FzBookMaker3DlFont30536872048">
    <w:altName w:val="Arial"/>
    <w:charset w:val="00"/>
    <w:family w:val="swiss"/>
    <w:pitch w:val="default"/>
    <w:sig w:usb0="00000000" w:usb1="00000000" w:usb2="00000000" w:usb3="00000000" w:csb0="00000001" w:csb1="00000000"/>
  </w:font>
  <w:font w:name="FzBookMaker4DlFont40536872050">
    <w:altName w:val="Arial"/>
    <w:charset w:val="00"/>
    <w:family w:val="swiss"/>
    <w:pitch w:val="default"/>
    <w:sig w:usb0="00000000" w:usb1="00000000" w:usb2="00000000" w:usb3="00000000" w:csb0="00000001" w:csb1="00000000"/>
  </w:font>
  <w:font w:name="FzBookMaker4DlFont40536872055">
    <w:altName w:val="Arial"/>
    <w:charset w:val="00"/>
    <w:family w:val="swiss"/>
    <w:pitch w:val="default"/>
    <w:sig w:usb0="00000000" w:usb1="00000000" w:usb2="00000000" w:usb3="00000000" w:csb0="00000001" w:csb1="00000000"/>
  </w:font>
  <w:font w:name="FzBookMaker5DlFont5">
    <w:altName w:val="Arial"/>
    <w:charset w:val="00"/>
    <w:family w:val="swiss"/>
    <w:pitch w:val="default"/>
    <w:sig w:usb0="00000000" w:usb1="00000000" w:usb2="00000000" w:usb3="00000000" w:csb0="00000001" w:csb1="00000000"/>
  </w:font>
  <w:font w:name="SSJ-PK748200003e6-Identity-H">
    <w:altName w:val="宋体"/>
    <w:charset w:val="86"/>
    <w:family w:val="auto"/>
    <w:pitch w:val="default"/>
    <w:sig w:usb0="00000000" w:usb1="00000000" w:usb2="00000010" w:usb3="00000000" w:csb0="00040000" w:csb1="00000000"/>
  </w:font>
  <w:font w:name="FzBookMaker0DlFont0">
    <w:altName w:val="Arial"/>
    <w:charset w:val="00"/>
    <w:family w:val="swiss"/>
    <w:pitch w:val="default"/>
    <w:sig w:usb0="00000000" w:usb1="00000000" w:usb2="00000000" w:usb3="00000000" w:csb0="00000001" w:csb1="00000000"/>
  </w:font>
  <w:font w:name="FzBookMaker4DlFont40536872061">
    <w:altName w:val="Arial"/>
    <w:charset w:val="00"/>
    <w:family w:val="swiss"/>
    <w:pitch w:val="default"/>
    <w:sig w:usb0="00000000" w:usb1="00000000" w:usb2="00000000" w:usb3="00000000" w:csb0="00000001" w:csb1="00000000"/>
  </w:font>
  <w:font w:name="FzBookMaker4DlFont40536872065">
    <w:altName w:val="Arial"/>
    <w:charset w:val="00"/>
    <w:family w:val="swiss"/>
    <w:pitch w:val="default"/>
    <w:sig w:usb0="00000000" w:usb1="00000000" w:usb2="00000000" w:usb3="00000000" w:csb0="00000001" w:csb1="00000000"/>
  </w:font>
  <w:font w:name="FzBookMaker4DlFont40536872069">
    <w:altName w:val="Arial"/>
    <w:charset w:val="00"/>
    <w:family w:val="swiss"/>
    <w:pitch w:val="default"/>
    <w:sig w:usb0="00000000" w:usb1="00000000" w:usb2="00000000" w:usb3="00000000" w:csb0="00000001" w:csb1="00000000"/>
  </w:font>
  <w:font w:name="FzBookMaker4DlFont40536872073">
    <w:altName w:val="Arial"/>
    <w:charset w:val="00"/>
    <w:family w:val="swiss"/>
    <w:pitch w:val="default"/>
    <w:sig w:usb0="00000000" w:usb1="00000000" w:usb2="00000000" w:usb3="00000000" w:csb0="00000001" w:csb1="00000000"/>
  </w:font>
  <w:font w:name="FzBookMaker4DlFont40536872077">
    <w:altName w:val="Arial"/>
    <w:charset w:val="00"/>
    <w:family w:val="swiss"/>
    <w:pitch w:val="default"/>
    <w:sig w:usb0="00000000" w:usb1="00000000" w:usb2="00000000" w:usb3="00000000" w:csb0="00000001" w:csb1="00000000"/>
  </w:font>
  <w:font w:name="FzBookMaker4DlFont40536872081">
    <w:altName w:val="Arial"/>
    <w:charset w:val="00"/>
    <w:family w:val="swiss"/>
    <w:pitch w:val="default"/>
    <w:sig w:usb0="00000000" w:usb1="00000000" w:usb2="00000000" w:usb3="00000000" w:csb0="00000001" w:csb1="00000000"/>
  </w:font>
  <w:font w:name="KTJ-PK748200003f3-Identity-H">
    <w:altName w:val="宋体"/>
    <w:charset w:val="86"/>
    <w:family w:val="auto"/>
    <w:pitch w:val="default"/>
    <w:sig w:usb0="00000000" w:usb1="00000000" w:usb2="00000010" w:usb3="00000000" w:csb0="00040000" w:csb1="00000000"/>
  </w:font>
  <w:font w:name="FzBookMaker4DlFont40536872088">
    <w:altName w:val="Arial"/>
    <w:charset w:val="00"/>
    <w:family w:val="swiss"/>
    <w:pitch w:val="default"/>
    <w:sig w:usb0="00000000" w:usb1="00000000" w:usb2="00000000" w:usb3="00000000" w:csb0="00000001" w:csb1="00000000"/>
  </w:font>
  <w:font w:name="FzBookMaker4DlFont40536872093">
    <w:altName w:val="Arial"/>
    <w:charset w:val="00"/>
    <w:family w:val="swiss"/>
    <w:pitch w:val="default"/>
    <w:sig w:usb0="00000000" w:usb1="00000000" w:usb2="00000000" w:usb3="00000000" w:csb0="00000001" w:csb1="00000000"/>
  </w:font>
  <w:font w:name="FzBookMaker3DlFont30536872094">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57F" w:rsidRDefault="007C357F" w:rsidP="008955F4">
      <w:r>
        <w:separator/>
      </w:r>
    </w:p>
  </w:footnote>
  <w:footnote w:type="continuationSeparator" w:id="1">
    <w:p w:rsidR="007C357F" w:rsidRDefault="007C357F" w:rsidP="00895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02192A"/>
    <w:rsid w:val="007C357F"/>
    <w:rsid w:val="008955F4"/>
    <w:rsid w:val="00DE3842"/>
    <w:rsid w:val="6C02192A"/>
    <w:rsid w:val="7C2A1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8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E3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95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55F4"/>
    <w:rPr>
      <w:kern w:val="2"/>
      <w:sz w:val="18"/>
      <w:szCs w:val="18"/>
    </w:rPr>
  </w:style>
  <w:style w:type="paragraph" w:styleId="a5">
    <w:name w:val="footer"/>
    <w:basedOn w:val="a"/>
    <w:link w:val="Char0"/>
    <w:rsid w:val="008955F4"/>
    <w:pPr>
      <w:tabs>
        <w:tab w:val="center" w:pos="4153"/>
        <w:tab w:val="right" w:pos="8306"/>
      </w:tabs>
      <w:snapToGrid w:val="0"/>
      <w:jc w:val="left"/>
    </w:pPr>
    <w:rPr>
      <w:sz w:val="18"/>
      <w:szCs w:val="18"/>
    </w:rPr>
  </w:style>
  <w:style w:type="character" w:customStyle="1" w:styleId="Char0">
    <w:name w:val="页脚 Char"/>
    <w:basedOn w:val="a0"/>
    <w:link w:val="a5"/>
    <w:rsid w:val="008955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769</Words>
  <Characters>4384</Characters>
  <Application>Microsoft Office Word</Application>
  <DocSecurity>0</DocSecurity>
  <Lines>36</Lines>
  <Paragraphs>10</Paragraphs>
  <ScaleCrop>false</ScaleCrop>
  <Company>china</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高杰峰</dc:creator>
  <cp:lastModifiedBy>AutoBVT</cp:lastModifiedBy>
  <cp:revision>2</cp:revision>
  <dcterms:created xsi:type="dcterms:W3CDTF">2020-07-02T02:32:00Z</dcterms:created>
  <dcterms:modified xsi:type="dcterms:W3CDTF">2020-07-02T03:00:00Z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