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360" w:lineRule="auto"/>
        <w:ind w:firstLine="600"/>
        <w:jc w:val="center"/>
        <w:rPr>
          <w:rFonts w:cs="宋体"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32"/>
          <w:szCs w:val="32"/>
        </w:rPr>
        <w:t>学前教育课程标准建设目标</w:t>
      </w:r>
    </w:p>
    <w:p>
      <w:pPr>
        <w:adjustRightInd/>
        <w:snapToGrid/>
        <w:spacing w:before="100" w:beforeAutospacing="1" w:after="100" w:afterAutospacing="1" w:line="360" w:lineRule="auto"/>
        <w:ind w:firstLine="6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根据国家颁布的幼儿教师专业标准，加强课程标准修订、完善；加强课程内容体系完善、补充；及时更新学前专业新知识和新要求；重点建设学前专业核心课程、专业基础课程；建设教师考试电子版题库；自主开发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1-2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门实践教学类课程教材。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课程体系建设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（一）目标：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依据人才培养方案，完善幼儿园园本课程建设，构建“公共基础课程、专业核心课程和实践课”组成的课程体系，编写校本教材。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（二）思路：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、依据“园校融合、德艺并举”人才培养模式，在《幼儿园教育心理》、《幼儿科学教育与活动指导》、《幼儿保健》、《幼儿语言教育与活动指导钢琴》、《幼儿社会教育与活动指导》等5门专业课的基础上，完善园本课程如《幼儿园玩教具制作》建设，构建“公共基础课程、专业核心课程等课程”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2、以新的课程标准为依据，通过7门核心课程的教学设计、教学资源设计，以及学业评价标准设计，强化“园校融合、德能并举”人才培养改革。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3、在专业核心课程建设基础上，进行《幼儿游戏创编》、《幼儿教师普通话教程》2门课程建设。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4、依据课程标准，建设《手工》、《剪纸》二本校本教材。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（三）步骤：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1、进一步完善教学设计和教学资源设计，编写导学案，开发教学资源。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2、进行《幼儿园教育心理》、《幼儿科学教育与活动指导》、《幼儿保健》、《幼儿语言教育与活动指导钢琴》、《幼儿社会教育与活动指导》等5专业核心课程教学设计、教学资源设计和学业评价标准设计。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3、举办教学设计、教学资源设计、学业评价标准设计的教师研讨。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4、建设《手工》、《剪纸》二校本教材，组建有幼儿园教师、专业教师的编写团队，制定出编写计划，按照编写提纲、教材样张、教材草本的步骤，逐步研讨论证，确保教材质量。</w:t>
      </w:r>
    </w:p>
    <w:p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二、教学模式改革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（一）目标：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开展教学模式改革研究，完善“模拟仿真与实战结合”的教学模式。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（二）思路：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依托园校融合优势，依据幼儿园保教岗位工作内容和标准，采用创设学习情境、幼儿园教师和幼儿角色扮演、幼儿园真实场景教学等方式，实现学校与幼儿园教育在理念上、培养目标和方式上的融合，达到人才培养标准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（三）步骤：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1、制定教学模式改革方案，开展教学模式改革研究，通过典型课例研究带动整体改革。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2、举办教学模式改革典型课例研讨会，形成教学模式范式。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3、完善教学模式范式，开展教学模式改革成果交流、评比、表彰活动。</w:t>
      </w:r>
    </w:p>
    <w:p>
      <w:pPr>
        <w:tabs>
          <w:tab w:val="left" w:pos="1050"/>
        </w:tabs>
        <w:spacing w:line="360" w:lineRule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三、教学资源建设</w:t>
      </w:r>
    </w:p>
    <w:p>
      <w:pPr>
        <w:tabs>
          <w:tab w:val="left" w:pos="1050"/>
        </w:tabs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（一）目标：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在专业核心课程教学设计和教学资源设计的基础上，完成《幼儿游戏创编》、《幼儿教师普通话教程》《手工》、《剪纸》、《幼儿园环境创设》等专业课程教学资源建设。</w:t>
      </w:r>
    </w:p>
    <w:p>
      <w:pPr>
        <w:tabs>
          <w:tab w:val="left" w:pos="1050"/>
        </w:tabs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（二）思路与步骤：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1、制定建设方案，组建建设团队，进行任务分工。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2、依据课程标准，借助企业技术，按照课程、种类、内容分步实施。</w:t>
      </w:r>
    </w:p>
    <w:p>
      <w:pPr>
        <w:tabs>
          <w:tab w:val="left" w:pos="1050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、建设《幼儿游戏创编》、《幼儿教师普通话教程》《手工》、《剪纸》、《幼儿园环境创设》5门专业课程教学资源，形成文本、图形、动画、音像等种类，包括教学设计、教案、课件、试题、课例、课程等内容的教学资源。</w:t>
      </w: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四、目前已开课程</w:t>
      </w: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360" w:lineRule="auto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tbl>
      <w:tblPr>
        <w:tblStyle w:val="4"/>
        <w:tblW w:w="8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75"/>
        <w:gridCol w:w="2017"/>
        <w:gridCol w:w="567"/>
        <w:gridCol w:w="709"/>
        <w:gridCol w:w="567"/>
        <w:gridCol w:w="709"/>
        <w:gridCol w:w="567"/>
        <w:gridCol w:w="425"/>
        <w:gridCol w:w="567"/>
        <w:gridCol w:w="567"/>
        <w:gridCol w:w="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课程类别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学  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五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六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课时分配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理论教学周数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实践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周课时数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bookmarkStart w:id="0" w:name="_Hlk297840265"/>
            <w:bookmarkStart w:id="1" w:name="_Hlk298059136"/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公共基础学习领域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思想政治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体育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英语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计算机应用基础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心理健康教育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语文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数学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760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专业核心领域</w:t>
            </w: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幼儿科学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幼儿心理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幼儿保健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幼儿语言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ind w:firstLine="540" w:firstLineChars="300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幼儿社会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专业基础知识领域</w:t>
            </w: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美术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ind w:firstLine="720" w:firstLineChars="400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舞蹈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音乐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实习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专业拓展领域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幼儿表演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普通话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环境创设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160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0AD"/>
    <w:multiLevelType w:val="multilevel"/>
    <w:tmpl w:val="0F4210A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9"/>
    <w:rsid w:val="00041D2E"/>
    <w:rsid w:val="000A6A3B"/>
    <w:rsid w:val="000A79D5"/>
    <w:rsid w:val="00101129"/>
    <w:rsid w:val="001817F2"/>
    <w:rsid w:val="00323B43"/>
    <w:rsid w:val="003D37D8"/>
    <w:rsid w:val="0041026F"/>
    <w:rsid w:val="004358AB"/>
    <w:rsid w:val="005D1A37"/>
    <w:rsid w:val="0070208A"/>
    <w:rsid w:val="00796DEB"/>
    <w:rsid w:val="00807B4C"/>
    <w:rsid w:val="00855A9F"/>
    <w:rsid w:val="00872F2D"/>
    <w:rsid w:val="008B7726"/>
    <w:rsid w:val="008C1BD3"/>
    <w:rsid w:val="00957E84"/>
    <w:rsid w:val="009A7D9F"/>
    <w:rsid w:val="009D1274"/>
    <w:rsid w:val="00A8134B"/>
    <w:rsid w:val="00A83ADA"/>
    <w:rsid w:val="00AB5C08"/>
    <w:rsid w:val="00AE03FD"/>
    <w:rsid w:val="00B00E1E"/>
    <w:rsid w:val="00B53C48"/>
    <w:rsid w:val="00B829CC"/>
    <w:rsid w:val="00D235F5"/>
    <w:rsid w:val="00D51286"/>
    <w:rsid w:val="00E00E00"/>
    <w:rsid w:val="00E11D55"/>
    <w:rsid w:val="00E35879"/>
    <w:rsid w:val="00EB4FB3"/>
    <w:rsid w:val="00FE0AB8"/>
    <w:rsid w:val="7183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1602</Characters>
  <Lines>13</Lines>
  <Paragraphs>3</Paragraphs>
  <TotalTime>3</TotalTime>
  <ScaleCrop>false</ScaleCrop>
  <LinksUpToDate>false</LinksUpToDate>
  <CharactersWithSpaces>1604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2020-07-02T03:08:00Z</dcterms:created>
  <dc:creator>good</dc:creator>
  <cp:lastModifiedBy>雪</cp:lastModifiedBy>
  <cp:lastPrinted>2018-10-24T11:08:00Z</cp:lastPrinted>
  <dcterms:modified xsi:type="dcterms:W3CDTF">2020-07-09T15:01:44Z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