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rPr>
          <w:rFonts w:hint="eastAsia"/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年化工专业技能大赛</w:t>
      </w:r>
    </w:p>
    <w:p>
      <w:pPr>
        <w:pStyle w:val="7"/>
        <w:spacing w:before="624" w:line="480" w:lineRule="exact"/>
        <w:ind w:firstLine="420"/>
        <w:rPr>
          <w:rFonts w:hint="eastAsia"/>
          <w:b w:val="0"/>
        </w:rPr>
      </w:pPr>
    </w:p>
    <w:p>
      <w:pPr>
        <w:pStyle w:val="7"/>
        <w:spacing w:before="624" w:line="480" w:lineRule="exact"/>
        <w:ind w:firstLine="420"/>
        <w:rPr>
          <w:rFonts w:hint="eastAsia"/>
        </w:rPr>
      </w:pPr>
    </w:p>
    <w:p>
      <w:pPr>
        <w:pStyle w:val="7"/>
        <w:spacing w:before="624" w:after="312" w:afterLines="100" w:line="480" w:lineRule="auto"/>
        <w:ind w:firstLine="420"/>
        <w:rPr>
          <w:rFonts w:hint="eastAsia"/>
          <w:sz w:val="84"/>
          <w:szCs w:val="84"/>
        </w:rPr>
      </w:pPr>
      <w:r>
        <w:rPr>
          <w:rFonts w:hint="eastAsia"/>
        </w:rPr>
        <w:t>化工基础</w:t>
      </w:r>
    </w:p>
    <w:p>
      <w:pPr>
        <w:spacing w:before="312" w:beforeLines="100" w:line="480" w:lineRule="auto"/>
        <w:jc w:val="center"/>
        <w:rPr>
          <w:rFonts w:hint="eastAsia" w:ascii="黑体" w:hAnsi="黑体" w:eastAsia="黑体"/>
          <w:sz w:val="52"/>
          <w:szCs w:val="52"/>
          <w:lang w:val="zh-CN"/>
        </w:rPr>
      </w:pPr>
      <w:r>
        <w:rPr>
          <w:rFonts w:hint="eastAsia" w:ascii="黑体" w:eastAsia="黑体"/>
          <w:b/>
          <w:sz w:val="84"/>
          <w:szCs w:val="84"/>
        </w:rPr>
        <w:t>技能大赛规程</w:t>
      </w:r>
    </w:p>
    <w:p>
      <w:pPr>
        <w:spacing w:line="480" w:lineRule="exact"/>
        <w:rPr>
          <w:rFonts w:hint="eastAsia" w:ascii="黑体" w:eastAsia="黑体"/>
          <w:sz w:val="32"/>
          <w:szCs w:val="32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 主办单位：</w:t>
      </w:r>
    </w:p>
    <w:p>
      <w:pPr>
        <w:pStyle w:val="8"/>
        <w:spacing w:line="48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准格尔旗职业高级中学                     </w:t>
      </w: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教务处、化</w:t>
      </w:r>
      <w:r>
        <w:rPr>
          <w:rFonts w:hint="eastAsia" w:ascii="黑体" w:eastAsia="黑体"/>
          <w:sz w:val="36"/>
          <w:szCs w:val="36"/>
          <w:lang w:val="en-US" w:eastAsia="zh-CN"/>
        </w:rPr>
        <w:t>工</w:t>
      </w:r>
      <w:r>
        <w:rPr>
          <w:rFonts w:hint="eastAsia" w:ascii="黑体" w:eastAsia="黑体"/>
          <w:sz w:val="36"/>
          <w:szCs w:val="36"/>
        </w:rPr>
        <w:t>组</w:t>
      </w:r>
    </w:p>
    <w:p>
      <w:pPr>
        <w:ind w:firstLine="660" w:firstLineChars="150"/>
        <w:jc w:val="center"/>
        <w:rPr>
          <w:rFonts w:hint="eastAsia" w:ascii="黑体" w:eastAsia="黑体"/>
          <w:sz w:val="44"/>
          <w:szCs w:val="44"/>
        </w:rPr>
      </w:pPr>
    </w:p>
    <w:p>
      <w:pPr>
        <w:ind w:firstLine="660" w:firstLineChars="150"/>
        <w:jc w:val="center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t>一</w:t>
      </w:r>
      <w:r>
        <w:rPr>
          <w:rFonts w:hint="eastAsia" w:eastAsia="黑体"/>
          <w:sz w:val="28"/>
          <w:szCs w:val="28"/>
        </w:rPr>
        <w:t>、竞赛目的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了培养学生安全、规范、环保、节能的生产意识及敬业爱岗、严格遵守操作规程的职业道德和团队合作精神。了解离心泵结构、工作原理及性能参数，会直管阻力系数的测定；掌握正确使用、维护保养离心泵通用技能；能根据工艺要求进行流体流动操作，能够在操作进行中熟练调控仪表参数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二、参赛对象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级化工1班、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级化工2班、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级化工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班、 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级化工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班、</w:t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级化工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级化工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级化工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班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每班选出2组参赛队员参加比赛（每组参赛队员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人）。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三、竞赛要求</w:t>
      </w:r>
    </w:p>
    <w:p>
      <w:pPr>
        <w:spacing w:line="360" w:lineRule="auto"/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比赛考核学生操作的熟练程度，要求学生在尽量短的时间内，出现的操作错误尽量少，实验数据准确。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四、竞赛时间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年5月1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五、竞赛地点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综合楼二楼流体输送综合实训实验室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六、奖项设置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1、团体奖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：以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团体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总分为依据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（1）21级：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一等奖1名，二等奖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名，三等奖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名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（2）20级：一等奖1名，二等奖1名，三等奖2名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个人奖：获奖的小组参赛队员相应获一等奖，二等奖，三等奖。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参赛班级队员</w:t>
      </w:r>
    </w:p>
    <w:tbl>
      <w:tblPr>
        <w:tblStyle w:val="4"/>
        <w:tblW w:w="91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812"/>
        <w:gridCol w:w="2079"/>
        <w:gridCol w:w="1991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参赛班级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6388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组员姓名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级化工1班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李竺暾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张钰汾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沈湛超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张文江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张喆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刘竟远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级化工2班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李佳乐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郝昱博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杨润发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张皓坤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刘洪瑄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段尹祥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郭东升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</w:t>
            </w: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eastAsia="zh-CN" w:bidi="ar"/>
              </w:rPr>
              <w:t>培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淇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胡永强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张志国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康鑫隆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刘茂通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史庆龙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高宇轩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马进键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田海旺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李思恭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李东昇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赵子云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赵健廷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杨凯博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贾涵婷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周培鑫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梁子涵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乔鑫龙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郝鸿波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苏智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侯星波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刘珂磊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李沐嵘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0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级化工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冯皓达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刘超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苏炜峰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刘涛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董蕊畅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李靖</w:t>
            </w:r>
          </w:p>
        </w:tc>
      </w:tr>
    </w:tbl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八、竞赛内容</w:t>
      </w:r>
    </w:p>
    <w:p>
      <w:pPr>
        <w:widowControl/>
        <w:spacing w:line="360" w:lineRule="auto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  <w:lang w:eastAsia="zh-CN"/>
        </w:rPr>
        <w:t>（</w:t>
      </w:r>
      <w:r>
        <w:rPr>
          <w:rFonts w:hint="eastAsia"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/>
          <w:iCs/>
          <w:color w:val="000000"/>
          <w:sz w:val="28"/>
          <w:szCs w:val="28"/>
          <w:lang w:eastAsia="zh-CN"/>
        </w:rPr>
        <w:t>）</w:t>
      </w:r>
      <w:r>
        <w:rPr>
          <w:iCs/>
          <w:color w:val="000000"/>
          <w:sz w:val="28"/>
          <w:szCs w:val="28"/>
        </w:rPr>
        <w:t>流体在</w:t>
      </w:r>
      <w:r>
        <w:rPr>
          <w:color w:val="000000"/>
          <w:sz w:val="28"/>
          <w:szCs w:val="28"/>
        </w:rPr>
        <w:t>DN25直管中流动</w:t>
      </w:r>
      <w:r>
        <w:rPr>
          <w:iCs/>
          <w:color w:val="000000"/>
          <w:sz w:val="28"/>
          <w:szCs w:val="28"/>
        </w:rPr>
        <w:t>输送的</w:t>
      </w:r>
      <w:r>
        <w:rPr>
          <w:color w:val="000000"/>
          <w:sz w:val="28"/>
          <w:szCs w:val="28"/>
        </w:rPr>
        <w:t>摩擦系数</w:t>
      </w:r>
      <w:r>
        <w:rPr>
          <w:iCs/>
          <w:color w:val="000000"/>
          <w:sz w:val="28"/>
          <w:szCs w:val="28"/>
        </w:rPr>
        <w:t>测量</w:t>
      </w:r>
    </w:p>
    <w:p>
      <w:pPr>
        <w:widowControl/>
        <w:spacing w:line="360" w:lineRule="auto"/>
        <w:ind w:firstLine="560" w:firstLineChars="200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流体在管路中流动时，由于粘性剪应力和涡流的存在，不可避免地会引起流体压力损失。流体在流动时所产生的阻力有直管摩擦阻力和局部阻力。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、实训项目考核</w:t>
      </w:r>
    </w:p>
    <w:p>
      <w:pPr>
        <w:spacing w:line="360" w:lineRule="auto"/>
        <w:ind w:firstLine="560" w:firstLineChars="200"/>
        <w:jc w:val="left"/>
        <w:rPr>
          <w:b/>
          <w:sz w:val="28"/>
          <w:szCs w:val="28"/>
        </w:rPr>
      </w:pPr>
      <w:r>
        <w:rPr>
          <w:sz w:val="28"/>
          <w:szCs w:val="28"/>
        </w:rPr>
        <w:t>实训开始之前</w:t>
      </w:r>
      <w:r>
        <w:rPr>
          <w:color w:val="000000"/>
          <w:kern w:val="0"/>
          <w:sz w:val="28"/>
          <w:szCs w:val="28"/>
        </w:rPr>
        <w:t>识读</w:t>
      </w:r>
      <w:r>
        <w:rPr>
          <w:color w:val="000000"/>
          <w:sz w:val="28"/>
          <w:szCs w:val="28"/>
        </w:rPr>
        <w:t>流体输送综合实训装置的仪表面板图，对照实物熟悉仪表面板的位置，会仪表的调控操作及参数控制</w:t>
      </w:r>
    </w:p>
    <w:p>
      <w:pPr>
        <w:tabs>
          <w:tab w:val="left" w:pos="720"/>
        </w:tabs>
        <w:spacing w:line="360" w:lineRule="auto"/>
        <w:ind w:left="2" w:hanging="2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流体在</w:t>
      </w:r>
      <w:r>
        <w:rPr>
          <w:color w:val="000000"/>
          <w:sz w:val="28"/>
          <w:szCs w:val="28"/>
        </w:rPr>
        <w:t>DN25直管中流动</w:t>
      </w:r>
      <w:r>
        <w:rPr>
          <w:iCs/>
          <w:color w:val="000000"/>
          <w:sz w:val="28"/>
          <w:szCs w:val="28"/>
        </w:rPr>
        <w:t>输送的</w:t>
      </w:r>
      <w:r>
        <w:rPr>
          <w:color w:val="000000"/>
          <w:sz w:val="28"/>
          <w:szCs w:val="28"/>
        </w:rPr>
        <w:t>摩擦系数</w:t>
      </w:r>
      <w:r>
        <w:rPr>
          <w:iCs/>
          <w:color w:val="000000"/>
          <w:sz w:val="28"/>
          <w:szCs w:val="28"/>
        </w:rPr>
        <w:t>测量（</w:t>
      </w:r>
      <w:r>
        <w:rPr>
          <w:color w:val="000000"/>
          <w:sz w:val="28"/>
          <w:szCs w:val="28"/>
        </w:rPr>
        <w:t>离心泵</w:t>
      </w:r>
      <w:r>
        <w:rPr>
          <w:rFonts w:hAnsi="宋体"/>
          <w:color w:val="000000"/>
          <w:sz w:val="28"/>
          <w:szCs w:val="28"/>
        </w:rPr>
        <w:t>Ⅰ</w:t>
      </w:r>
      <w:r>
        <w:rPr>
          <w:color w:val="000000"/>
          <w:sz w:val="28"/>
          <w:szCs w:val="28"/>
        </w:rPr>
        <w:t>P103</w:t>
      </w:r>
      <w:r>
        <w:rPr>
          <w:iCs/>
          <w:color w:val="000000"/>
          <w:sz w:val="28"/>
          <w:szCs w:val="28"/>
        </w:rPr>
        <w:t>单泵运行）</w:t>
      </w:r>
    </w:p>
    <w:p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color w:val="000000"/>
          <w:kern w:val="0"/>
          <w:sz w:val="28"/>
          <w:szCs w:val="28"/>
        </w:rPr>
        <w:t>打开</w:t>
      </w:r>
      <w:r>
        <w:rPr>
          <w:kern w:val="0"/>
          <w:sz w:val="28"/>
          <w:szCs w:val="28"/>
        </w:rPr>
        <w:t>离心泵I</w:t>
      </w:r>
      <w:r>
        <w:rPr>
          <w:sz w:val="28"/>
          <w:szCs w:val="28"/>
        </w:rPr>
        <w:t xml:space="preserve"> P103的进水阀VA137和DN25直管控制阀VA102，以及回流阀VA108和回水阀VA125，利用仪表关闭电动调节阀VA145。</w:t>
      </w:r>
    </w:p>
    <w:p>
      <w:pPr>
        <w:tabs>
          <w:tab w:val="left" w:pos="720"/>
        </w:tabs>
        <w:spacing w:line="360" w:lineRule="auto"/>
        <w:rPr>
          <w:b/>
          <w:iCs/>
          <w:color w:val="00000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启动</w:t>
      </w:r>
      <w:r>
        <w:rPr>
          <w:kern w:val="0"/>
          <w:sz w:val="28"/>
          <w:szCs w:val="28"/>
        </w:rPr>
        <w:t>离心泵I</w:t>
      </w:r>
      <w:r>
        <w:rPr>
          <w:sz w:val="28"/>
          <w:szCs w:val="28"/>
        </w:rPr>
        <w:t xml:space="preserve"> P103，利用仪表调节电动调节阀VA145（分别开至40%、50%、60%、70%、80%），</w:t>
      </w:r>
      <w:r>
        <w:rPr>
          <w:rFonts w:hint="eastAsia"/>
          <w:sz w:val="28"/>
          <w:szCs w:val="28"/>
        </w:rPr>
        <w:t>关闭</w:t>
      </w:r>
      <w:r>
        <w:rPr>
          <w:sz w:val="28"/>
          <w:szCs w:val="28"/>
        </w:rPr>
        <w:t>压力传感器平衡阀VA205，分别打开DN25直管测压阀VA202和阀VA213。</w:t>
      </w:r>
    </w:p>
    <w:p>
      <w:pPr>
        <w:tabs>
          <w:tab w:val="left" w:pos="720"/>
        </w:tabs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流体形成从原料罐V105→阀VA137→</w:t>
      </w:r>
      <w:r>
        <w:rPr>
          <w:kern w:val="0"/>
          <w:sz w:val="28"/>
          <w:szCs w:val="28"/>
        </w:rPr>
        <w:t>离心泵</w:t>
      </w:r>
      <w:r>
        <w:rPr>
          <w:color w:val="000000"/>
          <w:kern w:val="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P103</w:t>
      </w:r>
      <w:r>
        <w:rPr>
          <w:sz w:val="28"/>
          <w:szCs w:val="28"/>
        </w:rPr>
        <w:t>→电动调节阀VA145→涡轮流量计F105→DN25直管→阀VA102→阀VA108→阀VA125→原料罐V105的回路。在不同的开度下待数据稳定后记录直管压力降和流量数据</w:t>
      </w:r>
      <w:r>
        <w:rPr>
          <w:rFonts w:hint="eastAsia"/>
          <w:sz w:val="28"/>
          <w:szCs w:val="28"/>
        </w:rPr>
        <w:t>。</w:t>
      </w:r>
    </w:p>
    <w:p>
      <w:pPr>
        <w:tabs>
          <w:tab w:val="left" w:pos="720"/>
        </w:tabs>
        <w:spacing w:line="360" w:lineRule="auto"/>
        <w:rPr>
          <w:rFonts w:hint="eastAsia"/>
          <w:sz w:val="28"/>
          <w:szCs w:val="28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8"/>
          <w:szCs w:val="28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8"/>
          <w:szCs w:val="28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、数据处理</w:t>
      </w:r>
    </w:p>
    <w:p>
      <w:pPr>
        <w:widowControl w:val="0"/>
        <w:numPr>
          <w:numId w:val="0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firstLine="3105" w:firstLineChars="1109"/>
        <w:rPr>
          <w:sz w:val="28"/>
          <w:szCs w:val="28"/>
        </w:rPr>
      </w:pPr>
      <w:r>
        <w:rPr>
          <w:kern w:val="0"/>
          <w:sz w:val="28"/>
          <w:szCs w:val="28"/>
        </w:rPr>
        <w:t>直管阻力实验数据表</w:t>
      </w:r>
    </w:p>
    <w:tbl>
      <w:tblPr>
        <w:tblStyle w:val="4"/>
        <w:tblW w:w="8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43"/>
        <w:gridCol w:w="1894"/>
        <w:gridCol w:w="1218"/>
        <w:gridCol w:w="1218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管径（mm）：25</w:t>
            </w:r>
          </w:p>
        </w:tc>
        <w:tc>
          <w:tcPr>
            <w:tcW w:w="3654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kern w:val="0"/>
                <w:sz w:val="28"/>
                <w:szCs w:val="28"/>
              </w:rPr>
              <w:t>管长（m）：1.</w:t>
            </w:r>
            <w:r>
              <w:rPr>
                <w:rFonts w:hint="eastAsia"/>
                <w:kern w:val="0"/>
                <w:sz w:val="28"/>
                <w:szCs w:val="28"/>
              </w:rPr>
              <w:t>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出口阀开度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流量（m</w:t>
            </w:r>
            <w:r>
              <w:rPr>
                <w:rFonts w:hint="default"/>
                <w:sz w:val="28"/>
                <w:szCs w:val="28"/>
                <w:vertAlign w:val="superscript"/>
              </w:rPr>
              <w:t>3</w:t>
            </w:r>
            <w:r>
              <w:rPr>
                <w:rFonts w:hint="default"/>
                <w:sz w:val="28"/>
                <w:szCs w:val="28"/>
              </w:rPr>
              <w:t>/h）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流速 （m/s）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" w:firstLineChars="10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Re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40%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50%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60%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70%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80%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流体密度为1000</w:t>
      </w:r>
      <w:r>
        <w:rPr>
          <w:rFonts w:hint="eastAsia"/>
          <w:sz w:val="28"/>
          <w:szCs w:val="28"/>
          <w:lang w:val="en-US" w:eastAsia="zh-CN"/>
        </w:rPr>
        <w:t>kg/m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sz w:val="28"/>
          <w:szCs w:val="28"/>
        </w:rPr>
        <w:t>，流体黏度为0.001Pa.</w:t>
      </w: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九、</w:t>
      </w:r>
      <w:r>
        <w:rPr>
          <w:rFonts w:hint="eastAsia"/>
          <w:b/>
          <w:sz w:val="28"/>
          <w:szCs w:val="28"/>
        </w:rPr>
        <w:t>操作评分细则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班级：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/>
          <w:b/>
          <w:bCs w:val="0"/>
          <w:sz w:val="28"/>
          <w:szCs w:val="28"/>
          <w:u w:val="none"/>
          <w:lang w:val="en-US" w:eastAsia="zh-CN"/>
        </w:rPr>
        <w:t>组别：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/>
          <w:bCs w:val="0"/>
          <w:sz w:val="28"/>
          <w:szCs w:val="28"/>
          <w:u w:val="none"/>
          <w:lang w:val="en-US" w:eastAsia="zh-CN"/>
        </w:rPr>
        <w:t xml:space="preserve">   组员姓名：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4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67"/>
        <w:gridCol w:w="660"/>
        <w:gridCol w:w="5220"/>
        <w:gridCol w:w="705"/>
        <w:gridCol w:w="1080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考核项目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1265" w:firstLineChars="6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考核内容扣分说明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扣分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总扣分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1" w:firstLineChars="100"/>
              <w:jc w:val="both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6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直管阻力系数测定</w:t>
            </w:r>
          </w:p>
        </w:tc>
        <w:tc>
          <w:tcPr>
            <w:tcW w:w="66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泵连接错误扣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启动前没有盘泵灌液扣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开泵前没有关闭泵排出管路阀门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扣10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管路没有连接正确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扣10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VA145没有按要求打到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扣10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5次，每次2分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记录数据不正确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10分（</w:t>
            </w:r>
            <w:r>
              <w:rPr>
                <w:rFonts w:hint="eastAsia" w:ascii="宋体" w:hAnsi="宋体"/>
                <w:szCs w:val="21"/>
              </w:rPr>
              <w:t>5组数据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错误一组扣2分）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关泵前没有关闭泵排出管路阀门扣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30" w:firstLineChars="3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关泵后没有关闭泵吸入管路阀门扣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630" w:firstLineChars="3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数据处理10分（每组有错误扣2分）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卫生打扫不干净扣10分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</w:p>
    <w:p/>
    <w:sectPr>
      <w:footerReference r:id="rId3" w:type="default"/>
      <w:pgSz w:w="11906" w:h="16838"/>
      <w:pgMar w:top="794" w:right="1134" w:bottom="79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DD050"/>
    <w:multiLevelType w:val="singleLevel"/>
    <w:tmpl w:val="9CFDD05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71CC0C"/>
    <w:multiLevelType w:val="singleLevel"/>
    <w:tmpl w:val="4271CC0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lkYjMwMzk1ODA3Y2ExOGJiNGY0MWNlYzc1NWQifQ=="/>
  </w:docVars>
  <w:rsids>
    <w:rsidRoot w:val="00000000"/>
    <w:rsid w:val="03047B47"/>
    <w:rsid w:val="06825B67"/>
    <w:rsid w:val="0FD915EA"/>
    <w:rsid w:val="119B0558"/>
    <w:rsid w:val="190857DF"/>
    <w:rsid w:val="2A8B54F2"/>
    <w:rsid w:val="2BDC1473"/>
    <w:rsid w:val="2C1326AB"/>
    <w:rsid w:val="533E7EC5"/>
    <w:rsid w:val="63BD7F50"/>
    <w:rsid w:val="66AF2600"/>
    <w:rsid w:val="6A27706F"/>
    <w:rsid w:val="6A4C4838"/>
    <w:rsid w:val="6B5009B1"/>
    <w:rsid w:val="6CDFF761"/>
    <w:rsid w:val="7D4F8BB4"/>
    <w:rsid w:val="7EDC7186"/>
    <w:rsid w:val="DEFF5656"/>
    <w:rsid w:val="DFDF03B1"/>
    <w:rsid w:val="EFFB7420"/>
    <w:rsid w:val="F7FDFB80"/>
    <w:rsid w:val="FCEF924C"/>
    <w:rsid w:val="FE79D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1"/>
    <w:basedOn w:val="1"/>
    <w:qFormat/>
    <w:uiPriority w:val="0"/>
    <w:pPr>
      <w:spacing w:line="360" w:lineRule="auto"/>
      <w:jc w:val="center"/>
    </w:pPr>
    <w:rPr>
      <w:rFonts w:ascii="黑体" w:eastAsia="黑体"/>
      <w:kern w:val="0"/>
      <w:sz w:val="44"/>
      <w:szCs w:val="44"/>
    </w:rPr>
  </w:style>
  <w:style w:type="paragraph" w:customStyle="1" w:styleId="7">
    <w:name w:val="封面2"/>
    <w:basedOn w:val="1"/>
    <w:qFormat/>
    <w:uiPriority w:val="0"/>
    <w:pPr>
      <w:spacing w:before="200" w:beforeLines="200" w:line="360" w:lineRule="auto"/>
      <w:jc w:val="center"/>
    </w:pPr>
    <w:rPr>
      <w:rFonts w:ascii="黑体" w:eastAsia="黑体"/>
      <w:b/>
      <w:kern w:val="0"/>
      <w:sz w:val="52"/>
      <w:szCs w:val="52"/>
    </w:rPr>
  </w:style>
  <w:style w:type="paragraph" w:customStyle="1" w:styleId="8">
    <w:name w:val="缩进21"/>
    <w:basedOn w:val="1"/>
    <w:qFormat/>
    <w:uiPriority w:val="0"/>
    <w:pPr>
      <w:spacing w:line="360" w:lineRule="auto"/>
      <w:ind w:left="4410" w:leftChars="2100"/>
    </w:pPr>
    <w:rPr>
      <w:rFonts w:ascii="黑体" w:eastAsia="黑体"/>
      <w:sz w:val="30"/>
      <w:szCs w:val="3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1673</Words>
  <Characters>1964</Characters>
  <Lines>1</Lines>
  <Paragraphs>1</Paragraphs>
  <TotalTime>18</TotalTime>
  <ScaleCrop>false</ScaleCrop>
  <LinksUpToDate>false</LinksUpToDate>
  <CharactersWithSpaces>2075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2022-05-10T11:44:00Z</dcterms:created>
  <dc:creator>刘志芳</dc:creator>
  <cp:lastModifiedBy>wje</cp:lastModifiedBy>
  <dcterms:modified xsi:type="dcterms:W3CDTF">2022-05-12T01:59:38Z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D366295A53F245EB8C903D3725F5D7E6</vt:lpwstr>
  </property>
</Properties>
</file>